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43101">
      <w:pPr>
        <w:pStyle w:val="8"/>
        <w:framePr w:w="5476" w:h="8686" w:hRule="exact" w:wrap="auto" w:vAnchor="page" w:hAnchor="page" w:x="1006" w:y="922"/>
      </w:pPr>
      <w:bookmarkStart w:id="0" w:name="bookmark0"/>
      <w:r>
        <w:rPr>
          <w:rStyle w:val="7"/>
          <w:lang w:val="ja-JP" w:eastAsia="ja-JP" w:bidi="ja-JP"/>
        </w:rPr>
        <w:t>中国</w:t>
      </w:r>
      <w:r>
        <w:rPr>
          <w:rStyle w:val="7"/>
        </w:rPr>
        <w:t>安全防范产</w:t>
      </w:r>
      <w:r>
        <w:rPr>
          <w:rStyle w:val="7"/>
          <w:lang w:val="ja-JP" w:eastAsia="ja-JP" w:bidi="ja-JP"/>
        </w:rPr>
        <w:t>品行</w:t>
      </w:r>
      <w:r>
        <w:rPr>
          <w:rStyle w:val="7"/>
        </w:rPr>
        <w:t>业协会</w:t>
      </w:r>
      <w:bookmarkEnd w:id="0"/>
    </w:p>
    <w:p w14:paraId="446FCA7E">
      <w:pPr>
        <w:pStyle w:val="10"/>
        <w:framePr w:w="5476" w:h="8686" w:hRule="exact" w:wrap="auto" w:vAnchor="page" w:hAnchor="page" w:x="1006" w:y="922"/>
        <w:spacing w:after="240" w:line="343" w:lineRule="exact"/>
        <w:ind w:left="0"/>
        <w:jc w:val="right"/>
      </w:pPr>
      <w:r>
        <w:rPr>
          <w:rStyle w:val="9"/>
          <w:rFonts w:ascii="MingLiU" w:hAnsi="MingLiU" w:eastAsia="MingLiU" w:cs="MingLiU"/>
          <w:lang w:val="ja-JP" w:eastAsia="ja-JP" w:bidi="ja-JP"/>
        </w:rPr>
        <w:t>中安</w:t>
      </w:r>
      <w:r>
        <w:rPr>
          <w:rStyle w:val="9"/>
          <w:rFonts w:ascii="MingLiU" w:hAnsi="MingLiU" w:eastAsia="MingLiU" w:cs="MingLiU"/>
        </w:rPr>
        <w:t>协</w:t>
      </w:r>
      <w:r>
        <w:rPr>
          <w:rStyle w:val="9"/>
        </w:rPr>
        <w:t>[2026]75</w:t>
      </w:r>
      <w:r>
        <w:rPr>
          <w:rStyle w:val="9"/>
          <w:rFonts w:ascii="MingLiU" w:hAnsi="MingLiU" w:eastAsia="MingLiU" w:cs="MingLiU"/>
          <w:lang w:val="ja-JP" w:eastAsia="ja-JP" w:bidi="ja-JP"/>
        </w:rPr>
        <w:t>号</w:t>
      </w:r>
    </w:p>
    <w:p w14:paraId="6A6915D5">
      <w:pPr>
        <w:pStyle w:val="12"/>
        <w:framePr w:w="5476" w:h="8686" w:hRule="exact" w:wrap="auto" w:vAnchor="page" w:hAnchor="page" w:x="1006" w:y="922"/>
        <w:spacing w:after="0"/>
      </w:pPr>
      <w:bookmarkStart w:id="1" w:name="bookmark2"/>
      <w:r>
        <w:rPr>
          <w:rStyle w:val="11"/>
        </w:rPr>
        <w:t>关于组织参观</w:t>
      </w:r>
      <w:r>
        <w:rPr>
          <w:rStyle w:val="11"/>
          <w:rFonts w:ascii="Times New Roman" w:hAnsi="Times New Roman" w:eastAsia="Times New Roman" w:cs="Times New Roman"/>
          <w:lang w:val="ja-JP" w:eastAsia="ja-JP" w:bidi="ja-JP"/>
        </w:rPr>
        <w:t>2026</w:t>
      </w:r>
      <w:r>
        <w:rPr>
          <w:rStyle w:val="11"/>
          <w:lang w:val="ja-JP" w:eastAsia="ja-JP" w:bidi="ja-JP"/>
        </w:rPr>
        <w:t>中国</w:t>
      </w:r>
      <w:r>
        <w:rPr>
          <w:rStyle w:val="11"/>
        </w:rPr>
        <w:t>国际</w:t>
      </w:r>
      <w:r>
        <w:rPr>
          <w:rStyle w:val="11"/>
          <w:lang w:val="ja-JP" w:eastAsia="ja-JP" w:bidi="ja-JP"/>
        </w:rPr>
        <w:t>社会</w:t>
      </w:r>
      <w:r>
        <w:rPr>
          <w:rStyle w:val="11"/>
        </w:rPr>
        <w:t>公共安全产</w:t>
      </w:r>
      <w:r>
        <w:rPr>
          <w:rStyle w:val="11"/>
        </w:rPr>
        <w:br w:type="textWrapping"/>
      </w:r>
      <w:r>
        <w:rPr>
          <w:rStyle w:val="11"/>
          <w:lang w:val="ja-JP" w:eastAsia="ja-JP" w:bidi="ja-JP"/>
        </w:rPr>
        <w:t>品博</w:t>
      </w:r>
      <w:r>
        <w:rPr>
          <w:rStyle w:val="11"/>
        </w:rPr>
        <w:t>览会暨</w:t>
      </w:r>
      <w:r>
        <w:rPr>
          <w:rStyle w:val="11"/>
          <w:lang w:val="ja-JP" w:eastAsia="ja-JP" w:bidi="ja-JP"/>
        </w:rPr>
        <w:t>第三届智能与</w:t>
      </w:r>
      <w:r>
        <w:rPr>
          <w:rStyle w:val="11"/>
        </w:rPr>
        <w:t>安全产业</w:t>
      </w:r>
      <w:bookmarkEnd w:id="1"/>
    </w:p>
    <w:p w14:paraId="62BB1301">
      <w:pPr>
        <w:pStyle w:val="12"/>
        <w:framePr w:w="5476" w:h="8686" w:hRule="exact" w:wrap="auto" w:vAnchor="page" w:hAnchor="page" w:x="1006" w:y="922"/>
        <w:spacing w:after="300"/>
      </w:pPr>
      <w:r>
        <w:rPr>
          <w:rStyle w:val="11"/>
        </w:rPr>
        <w:t>发展</w:t>
      </w:r>
      <w:r>
        <w:rPr>
          <w:rStyle w:val="11"/>
          <w:lang w:val="ja-JP" w:eastAsia="ja-JP" w:bidi="ja-JP"/>
        </w:rPr>
        <w:t>大会</w:t>
      </w:r>
      <w:r>
        <w:rPr>
          <w:rStyle w:val="11"/>
        </w:rPr>
        <w:t>的通知</w:t>
      </w:r>
    </w:p>
    <w:p w14:paraId="09090671">
      <w:pPr>
        <w:pStyle w:val="14"/>
        <w:framePr w:w="5476" w:h="8686" w:hRule="exact" w:wrap="auto" w:vAnchor="page" w:hAnchor="page" w:x="1006" w:y="922"/>
        <w:spacing w:after="0" w:line="344" w:lineRule="exact"/>
        <w:ind w:firstLine="0"/>
      </w:pPr>
      <w:r>
        <w:rPr>
          <w:rStyle w:val="13"/>
          <w:color w:val="171717"/>
        </w:rPr>
        <w:t>重庆市公共安全技</w:t>
      </w:r>
      <w:r>
        <w:rPr>
          <w:rStyle w:val="13"/>
          <w:color w:val="171717"/>
          <w:lang w:val="ja-JP" w:eastAsia="ja-JP" w:bidi="ja-JP"/>
        </w:rPr>
        <w:t>术</w:t>
      </w:r>
      <w:r>
        <w:rPr>
          <w:rStyle w:val="13"/>
          <w:color w:val="171717"/>
        </w:rPr>
        <w:t>防范协</w:t>
      </w:r>
      <w:r>
        <w:rPr>
          <w:rStyle w:val="13"/>
          <w:color w:val="171717"/>
          <w:lang w:val="ja-JP" w:eastAsia="ja-JP" w:bidi="ja-JP"/>
        </w:rPr>
        <w:t>会：</w:t>
      </w:r>
    </w:p>
    <w:p w14:paraId="28017F70">
      <w:pPr>
        <w:pStyle w:val="14"/>
        <w:framePr w:w="5476" w:h="8686" w:hRule="exact" w:wrap="auto" w:vAnchor="page" w:hAnchor="page" w:x="1006" w:y="922"/>
        <w:spacing w:after="140" w:line="344" w:lineRule="exact"/>
        <w:jc w:val="both"/>
      </w:pPr>
      <w:r>
        <w:rPr>
          <w:rStyle w:val="13"/>
        </w:rPr>
        <w:t>为深入贯彻</w:t>
      </w:r>
      <w:r>
        <w:rPr>
          <w:rStyle w:val="13"/>
          <w:lang w:val="ja-JP" w:eastAsia="ja-JP" w:bidi="ja-JP"/>
        </w:rPr>
        <w:t>国家关于</w:t>
      </w:r>
      <w:r>
        <w:rPr>
          <w:rStyle w:val="13"/>
        </w:rPr>
        <w:t>发展新质生产</w:t>
      </w:r>
      <w:r>
        <w:rPr>
          <w:rStyle w:val="13"/>
          <w:lang w:val="ja-JP" w:eastAsia="ja-JP" w:bidi="ja-JP"/>
        </w:rPr>
        <w:t>力</w:t>
      </w:r>
      <w:r>
        <w:rPr>
          <w:rStyle w:val="13"/>
        </w:rPr>
        <w:t>的</w:t>
      </w:r>
      <w:r>
        <w:rPr>
          <w:rStyle w:val="13"/>
          <w:lang w:val="ja-JP" w:eastAsia="ja-JP" w:bidi="ja-JP"/>
        </w:rPr>
        <w:t>战略部署,</w:t>
      </w:r>
      <w:r>
        <w:rPr>
          <w:rStyle w:val="13"/>
        </w:rPr>
        <w:t xml:space="preserve">认真落实 </w:t>
      </w:r>
      <w:r>
        <w:rPr>
          <w:rStyle w:val="13"/>
          <w:lang w:val="ja-JP" w:eastAsia="ja-JP" w:bidi="ja-JP"/>
        </w:rPr>
        <w:t>“十五五”</w:t>
      </w:r>
      <w:r>
        <w:rPr>
          <w:rStyle w:val="13"/>
        </w:rPr>
        <w:t>规划开</w:t>
      </w:r>
      <w:r>
        <w:rPr>
          <w:rStyle w:val="13"/>
          <w:lang w:val="ja-JP" w:eastAsia="ja-JP" w:bidi="ja-JP"/>
        </w:rPr>
        <w:t>局之</w:t>
      </w:r>
      <w:r>
        <w:rPr>
          <w:rStyle w:val="13"/>
        </w:rPr>
        <w:t>年</w:t>
      </w:r>
      <w:r>
        <w:rPr>
          <w:rStyle w:val="13"/>
          <w:lang w:val="ja-JP" w:eastAsia="ja-JP" w:bidi="ja-JP"/>
        </w:rPr>
        <w:t>工作安排,中国</w:t>
      </w:r>
      <w:r>
        <w:rPr>
          <w:rStyle w:val="13"/>
        </w:rPr>
        <w:t>安全防范产</w:t>
      </w:r>
      <w:r>
        <w:rPr>
          <w:rStyle w:val="13"/>
          <w:lang w:val="ja-JP" w:eastAsia="ja-JP" w:bidi="ja-JP"/>
        </w:rPr>
        <w:t>品行</w:t>
      </w:r>
      <w:r>
        <w:rPr>
          <w:rStyle w:val="13"/>
        </w:rPr>
        <w:t>业协</w:t>
      </w:r>
      <w:r>
        <w:rPr>
          <w:rStyle w:val="13"/>
          <w:lang w:val="ja-JP" w:eastAsia="ja-JP" w:bidi="ja-JP"/>
        </w:rPr>
        <w:t>会主 办并承办</w:t>
      </w:r>
      <w:r>
        <w:rPr>
          <w:rStyle w:val="13"/>
        </w:rPr>
        <w:t>的</w:t>
      </w:r>
      <w:r>
        <w:rPr>
          <w:rStyle w:val="13"/>
          <w:rFonts w:ascii="Times New Roman" w:hAnsi="Times New Roman" w:eastAsia="Times New Roman" w:cs="Times New Roman"/>
          <w:lang w:val="ja-JP" w:eastAsia="ja-JP" w:bidi="ja-JP"/>
        </w:rPr>
        <w:t>2026</w:t>
      </w:r>
      <w:r>
        <w:rPr>
          <w:rStyle w:val="13"/>
          <w:lang w:val="ja-JP" w:eastAsia="ja-JP" w:bidi="ja-JP"/>
        </w:rPr>
        <w:t>中国</w:t>
      </w:r>
      <w:r>
        <w:rPr>
          <w:rStyle w:val="13"/>
        </w:rPr>
        <w:t>国际</w:t>
      </w:r>
      <w:r>
        <w:rPr>
          <w:rStyle w:val="13"/>
          <w:color w:val="171717"/>
          <w:lang w:val="ja-JP" w:eastAsia="ja-JP" w:bidi="ja-JP"/>
        </w:rPr>
        <w:t>社会</w:t>
      </w:r>
      <w:r>
        <w:rPr>
          <w:rStyle w:val="13"/>
          <w:color w:val="171717"/>
        </w:rPr>
        <w:t>公共</w:t>
      </w:r>
      <w:r>
        <w:rPr>
          <w:rStyle w:val="13"/>
        </w:rPr>
        <w:t>安全产品</w:t>
      </w:r>
      <w:r>
        <w:rPr>
          <w:rStyle w:val="13"/>
          <w:color w:val="171717"/>
        </w:rPr>
        <w:t>博览会</w:t>
      </w:r>
      <w:r>
        <w:rPr>
          <w:rStyle w:val="13"/>
        </w:rPr>
        <w:t>(以下简称</w:t>
      </w:r>
      <w:bookmarkStart w:id="4" w:name="_GoBack"/>
      <w:bookmarkEnd w:id="4"/>
      <w:r>
        <w:rPr>
          <w:rStyle w:val="13"/>
          <w:lang w:val="ja-JP" w:eastAsia="ja-JP" w:bidi="ja-JP"/>
        </w:rPr>
        <w:t>安博会)</w:t>
      </w:r>
      <w:r>
        <w:rPr>
          <w:rStyle w:val="13"/>
        </w:rPr>
        <w:t>暨</w:t>
      </w:r>
      <w:r>
        <w:rPr>
          <w:rStyle w:val="13"/>
          <w:color w:val="171717"/>
          <w:lang w:val="ja-JP" w:eastAsia="ja-JP" w:bidi="ja-JP"/>
        </w:rPr>
        <w:t>第三</w:t>
      </w:r>
      <w:r>
        <w:rPr>
          <w:rStyle w:val="13"/>
          <w:lang w:val="ja-JP" w:eastAsia="ja-JP" w:bidi="ja-JP"/>
        </w:rPr>
        <w:t>届智能与</w:t>
      </w:r>
      <w:r>
        <w:rPr>
          <w:rStyle w:val="13"/>
        </w:rPr>
        <w:t>安全</w:t>
      </w:r>
      <w:r>
        <w:rPr>
          <w:rStyle w:val="13"/>
          <w:color w:val="171717"/>
        </w:rPr>
        <w:t>产业发</w:t>
      </w:r>
      <w:r>
        <w:rPr>
          <w:rStyle w:val="13"/>
          <w:lang w:val="ja-JP" w:eastAsia="ja-JP" w:bidi="ja-JP"/>
        </w:rPr>
        <w:t>展大会将于</w:t>
      </w:r>
      <w:r>
        <w:rPr>
          <w:rStyle w:val="13"/>
          <w:rFonts w:ascii="Times New Roman" w:hAnsi="Times New Roman" w:eastAsia="Times New Roman" w:cs="Times New Roman"/>
          <w:lang w:val="ja-JP" w:eastAsia="ja-JP" w:bidi="ja-JP"/>
        </w:rPr>
        <w:t>11</w:t>
      </w:r>
      <w:r>
        <w:rPr>
          <w:rStyle w:val="13"/>
        </w:rPr>
        <w:t>月</w:t>
      </w:r>
      <w:r>
        <w:rPr>
          <w:rStyle w:val="13"/>
          <w:rFonts w:ascii="Times New Roman" w:hAnsi="Times New Roman" w:eastAsia="Times New Roman" w:cs="Times New Roman"/>
          <w:lang w:val="ja-JP" w:eastAsia="ja-JP" w:bidi="ja-JP"/>
        </w:rPr>
        <w:t>3-6</w:t>
      </w:r>
      <w:r>
        <w:rPr>
          <w:rStyle w:val="13"/>
        </w:rPr>
        <w:t>日</w:t>
      </w:r>
      <w:r>
        <w:rPr>
          <w:rStyle w:val="13"/>
          <w:lang w:val="ja-JP" w:eastAsia="ja-JP" w:bidi="ja-JP"/>
        </w:rPr>
        <w:t>在北京-中国国</w:t>
      </w:r>
      <w:r>
        <w:rPr>
          <w:rStyle w:val="13"/>
          <w:color w:val="171717"/>
        </w:rPr>
        <w:t>际展览</w:t>
      </w:r>
      <w:r>
        <w:rPr>
          <w:rStyle w:val="13"/>
        </w:rPr>
        <w:t>中心(顺</w:t>
      </w:r>
      <w:r>
        <w:rPr>
          <w:rStyle w:val="13"/>
          <w:color w:val="171717"/>
        </w:rPr>
        <w:t>义馆)举</w:t>
      </w:r>
      <w:r>
        <w:rPr>
          <w:rStyle w:val="13"/>
          <w:color w:val="171717"/>
          <w:lang w:val="ja-JP" w:eastAsia="ja-JP" w:bidi="ja-JP"/>
        </w:rPr>
        <w:t>办。</w:t>
      </w:r>
      <w:r>
        <w:rPr>
          <w:rStyle w:val="13"/>
        </w:rPr>
        <w:t>现就组</w:t>
      </w:r>
      <w:r>
        <w:rPr>
          <w:rStyle w:val="13"/>
          <w:color w:val="171717"/>
        </w:rPr>
        <w:t>织参观</w:t>
      </w:r>
      <w:r>
        <w:rPr>
          <w:rStyle w:val="13"/>
        </w:rPr>
        <w:t>有</w:t>
      </w:r>
      <w:r>
        <w:rPr>
          <w:rStyle w:val="13"/>
          <w:lang w:val="ja-JP" w:eastAsia="ja-JP" w:bidi="ja-JP"/>
        </w:rPr>
        <w:t>关</w:t>
      </w:r>
      <w:r>
        <w:rPr>
          <w:rStyle w:val="13"/>
        </w:rPr>
        <w:t>事项</w:t>
      </w:r>
      <w:r>
        <w:rPr>
          <w:rStyle w:val="13"/>
          <w:rFonts w:hint="eastAsia" w:eastAsia="宋体"/>
          <w:lang w:val="en-US" w:eastAsia="zh-CN"/>
        </w:rPr>
        <w:t>通知如下</w:t>
      </w:r>
      <w:r>
        <w:rPr>
          <w:rStyle w:val="13"/>
          <w:color w:val="171717"/>
        </w:rPr>
        <w:t>：</w:t>
      </w:r>
    </w:p>
    <w:p w14:paraId="56E0D070">
      <w:pPr>
        <w:pStyle w:val="14"/>
        <w:framePr w:w="5476" w:h="8686" w:hRule="exact" w:wrap="auto" w:vAnchor="page" w:hAnchor="page" w:x="1006" w:y="922"/>
        <w:spacing w:after="0" w:line="343" w:lineRule="exact"/>
        <w:jc w:val="both"/>
      </w:pPr>
      <w:r>
        <w:rPr>
          <w:rStyle w:val="13"/>
          <w:lang w:val="ja-JP" w:eastAsia="ja-JP" w:bidi="ja-JP"/>
        </w:rPr>
        <w:t>一、展会</w:t>
      </w:r>
      <w:r>
        <w:rPr>
          <w:rStyle w:val="13"/>
        </w:rPr>
        <w:t>基本情</w:t>
      </w:r>
      <w:r>
        <w:rPr>
          <w:rStyle w:val="13"/>
          <w:lang w:val="ja-JP" w:eastAsia="ja-JP" w:bidi="ja-JP"/>
        </w:rPr>
        <w:t>况</w:t>
      </w:r>
    </w:p>
    <w:p w14:paraId="13A864D3">
      <w:pPr>
        <w:pStyle w:val="14"/>
        <w:framePr w:w="5476" w:h="8686" w:hRule="exact" w:wrap="auto" w:vAnchor="page" w:hAnchor="page" w:x="1006" w:y="922"/>
        <w:spacing w:after="0" w:line="343" w:lineRule="exact"/>
        <w:jc w:val="both"/>
      </w:pPr>
      <w:r>
        <w:rPr>
          <w:rStyle w:val="13"/>
          <w:rFonts w:ascii="Times New Roman" w:hAnsi="Times New Roman" w:eastAsia="Times New Roman" w:cs="Times New Roman"/>
          <w:lang w:val="ja-JP" w:eastAsia="ja-JP" w:bidi="ja-JP"/>
        </w:rPr>
        <w:t>2026</w:t>
      </w:r>
      <w:r>
        <w:rPr>
          <w:rStyle w:val="13"/>
          <w:color w:val="171717"/>
          <w:lang w:val="ja-JP" w:eastAsia="ja-JP" w:bidi="ja-JP"/>
        </w:rPr>
        <w:t>安博会</w:t>
      </w:r>
      <w:r>
        <w:rPr>
          <w:rStyle w:val="13"/>
        </w:rPr>
        <w:t>定</w:t>
      </w:r>
      <w:r>
        <w:rPr>
          <w:rStyle w:val="13"/>
          <w:lang w:val="ja-JP" w:eastAsia="ja-JP" w:bidi="ja-JP"/>
        </w:rPr>
        <w:t>于</w:t>
      </w:r>
      <w:r>
        <w:rPr>
          <w:rStyle w:val="13"/>
          <w:rFonts w:ascii="Times New Roman" w:hAnsi="Times New Roman" w:eastAsia="Times New Roman" w:cs="Times New Roman"/>
        </w:rPr>
        <w:t>11</w:t>
      </w:r>
      <w:r>
        <w:rPr>
          <w:rStyle w:val="13"/>
        </w:rPr>
        <w:t>月</w:t>
      </w:r>
      <w:r>
        <w:rPr>
          <w:rStyle w:val="13"/>
          <w:rFonts w:ascii="Times New Roman" w:hAnsi="Times New Roman" w:eastAsia="Times New Roman" w:cs="Times New Roman"/>
          <w:lang w:val="ja-JP" w:eastAsia="ja-JP" w:bidi="ja-JP"/>
        </w:rPr>
        <w:t>3</w:t>
      </w:r>
      <w:r>
        <w:rPr>
          <w:rStyle w:val="13"/>
        </w:rPr>
        <w:t>日</w:t>
      </w:r>
      <w:r>
        <w:rPr>
          <w:rStyle w:val="13"/>
          <w:color w:val="171717"/>
        </w:rPr>
        <w:t>至</w:t>
      </w:r>
      <w:r>
        <w:rPr>
          <w:rStyle w:val="13"/>
          <w:rFonts w:ascii="Times New Roman" w:hAnsi="Times New Roman" w:eastAsia="Times New Roman" w:cs="Times New Roman"/>
          <w:lang w:val="ja-JP" w:eastAsia="ja-JP" w:bidi="ja-JP"/>
        </w:rPr>
        <w:t>6</w:t>
      </w:r>
      <w:r>
        <w:rPr>
          <w:rStyle w:val="13"/>
        </w:rPr>
        <w:t>日</w:t>
      </w:r>
      <w:r>
        <w:rPr>
          <w:rStyle w:val="13"/>
          <w:lang w:val="ja-JP" w:eastAsia="ja-JP" w:bidi="ja-JP"/>
        </w:rPr>
        <w:t>在北京•中国国</w:t>
      </w:r>
      <w:r>
        <w:rPr>
          <w:rStyle w:val="13"/>
        </w:rPr>
        <w:t xml:space="preserve">际展览中心 </w:t>
      </w:r>
      <w:r>
        <w:rPr>
          <w:rStyle w:val="13"/>
          <w:color w:val="171717"/>
        </w:rPr>
        <w:t>(顺义馆)举</w:t>
      </w:r>
      <w:r>
        <w:rPr>
          <w:rStyle w:val="13"/>
          <w:color w:val="171717"/>
          <w:lang w:val="ja-JP" w:eastAsia="ja-JP" w:bidi="ja-JP"/>
        </w:rPr>
        <w:t>办,</w:t>
      </w:r>
      <w:r>
        <w:rPr>
          <w:rStyle w:val="13"/>
        </w:rPr>
        <w:t>主题为</w:t>
      </w:r>
      <w:r>
        <w:rPr>
          <w:rStyle w:val="13"/>
          <w:lang w:val="ja-JP" w:eastAsia="ja-JP" w:bidi="ja-JP"/>
        </w:rPr>
        <w:t>“智能</w:t>
      </w:r>
      <w:r>
        <w:rPr>
          <w:rStyle w:val="13"/>
          <w:color w:val="171717"/>
        </w:rPr>
        <w:t>引擎</w:t>
      </w:r>
      <w:r>
        <w:rPr>
          <w:rStyle w:val="13"/>
        </w:rPr>
        <w:t>重</w:t>
      </w:r>
      <w:r>
        <w:rPr>
          <w:rStyle w:val="13"/>
          <w:lang w:val="ja-JP" w:eastAsia="ja-JP" w:bidi="ja-JP"/>
        </w:rPr>
        <w:t>塑</w:t>
      </w:r>
      <w:r>
        <w:rPr>
          <w:rStyle w:val="13"/>
        </w:rPr>
        <w:t>安全”,</w:t>
      </w:r>
      <w:r>
        <w:rPr>
          <w:rStyle w:val="13"/>
          <w:color w:val="171717"/>
          <w:lang w:val="ja-JP" w:eastAsia="ja-JP" w:bidi="ja-JP"/>
        </w:rPr>
        <w:t>同期</w:t>
      </w:r>
      <w:r>
        <w:rPr>
          <w:rStyle w:val="13"/>
          <w:color w:val="171717"/>
        </w:rPr>
        <w:t>举办</w:t>
      </w:r>
      <w:r>
        <w:rPr>
          <w:rStyle w:val="13"/>
          <w:rFonts w:ascii="Times New Roman" w:hAnsi="Times New Roman" w:eastAsia="Times New Roman" w:cs="Times New Roman"/>
          <w:lang w:val="ja-JP" w:eastAsia="ja-JP" w:bidi="ja-JP"/>
        </w:rPr>
        <w:t>2026</w:t>
      </w:r>
      <w:r>
        <w:rPr>
          <w:rStyle w:val="13"/>
          <w:color w:val="171717"/>
        </w:rPr>
        <w:t xml:space="preserve">人 </w:t>
      </w:r>
      <w:r>
        <w:rPr>
          <w:rStyle w:val="13"/>
          <w:lang w:val="ja-JP" w:eastAsia="ja-JP" w:bidi="ja-JP"/>
        </w:rPr>
        <w:t>工智能</w:t>
      </w:r>
      <w:r>
        <w:rPr>
          <w:rStyle w:val="13"/>
        </w:rPr>
        <w:t>安全</w:t>
      </w:r>
      <w:r>
        <w:rPr>
          <w:rStyle w:val="13"/>
          <w:lang w:val="ja-JP" w:eastAsia="ja-JP" w:bidi="ja-JP"/>
        </w:rPr>
        <w:t>大会、具</w:t>
      </w:r>
      <w:r>
        <w:rPr>
          <w:rStyle w:val="13"/>
        </w:rPr>
        <w:t>身</w:t>
      </w:r>
      <w:r>
        <w:rPr>
          <w:rStyle w:val="13"/>
          <w:lang w:val="ja-JP" w:eastAsia="ja-JP" w:bidi="ja-JP"/>
        </w:rPr>
        <w:t>智能机器</w:t>
      </w:r>
      <w:r>
        <w:rPr>
          <w:rStyle w:val="13"/>
        </w:rPr>
        <w:t>人安全</w:t>
      </w:r>
      <w:r>
        <w:rPr>
          <w:rStyle w:val="13"/>
          <w:lang w:val="ja-JP" w:eastAsia="ja-JP" w:bidi="ja-JP"/>
        </w:rPr>
        <w:t>大会和低空</w:t>
      </w:r>
      <w:r>
        <w:rPr>
          <w:rStyle w:val="13"/>
        </w:rPr>
        <w:t>安全</w:t>
      </w:r>
      <w:r>
        <w:rPr>
          <w:rStyle w:val="13"/>
          <w:lang w:val="ja-JP" w:eastAsia="ja-JP" w:bidi="ja-JP"/>
        </w:rPr>
        <w:t>大会。</w:t>
      </w:r>
      <w:r>
        <w:rPr>
          <w:rStyle w:val="13"/>
        </w:rPr>
        <w:t>本</w:t>
      </w:r>
      <w:r>
        <w:rPr>
          <w:rStyle w:val="13"/>
          <w:lang w:val="ja-JP" w:eastAsia="ja-JP" w:bidi="ja-JP"/>
        </w:rPr>
        <w:t>届安博</w:t>
      </w:r>
      <w:r>
        <w:rPr>
          <w:rStyle w:val="13"/>
        </w:rPr>
        <w:t>会紧扣</w:t>
      </w:r>
      <w:r>
        <w:rPr>
          <w:rStyle w:val="13"/>
          <w:lang w:val="ja-JP" w:eastAsia="ja-JP" w:bidi="ja-JP"/>
        </w:rPr>
        <w:t>国家</w:t>
      </w:r>
      <w:r>
        <w:rPr>
          <w:rStyle w:val="13"/>
        </w:rPr>
        <w:t>发展新质生产</w:t>
      </w:r>
      <w:r>
        <w:rPr>
          <w:rStyle w:val="13"/>
          <w:lang w:val="ja-JP" w:eastAsia="ja-JP" w:bidi="ja-JP"/>
        </w:rPr>
        <w:t>力战略部署,</w:t>
      </w:r>
      <w:r>
        <w:rPr>
          <w:rStyle w:val="13"/>
        </w:rPr>
        <w:t>设置</w:t>
      </w:r>
      <w:r>
        <w:rPr>
          <w:rStyle w:val="13"/>
          <w:lang w:val="ja-JP" w:eastAsia="ja-JP" w:bidi="ja-JP"/>
        </w:rPr>
        <w:t>人工智能•具</w:t>
      </w:r>
      <w:r>
        <w:rPr>
          <w:rStyle w:val="13"/>
        </w:rPr>
        <w:t>身</w:t>
      </w:r>
      <w:r>
        <w:rPr>
          <w:rStyle w:val="13"/>
          <w:lang w:val="ja-JP" w:eastAsia="ja-JP" w:bidi="ja-JP"/>
        </w:rPr>
        <w:t>智能</w:t>
      </w:r>
      <w:r>
        <w:rPr>
          <w:rStyle w:val="13"/>
        </w:rPr>
        <w:t>主题馆、智慧瞥务</w:t>
      </w:r>
      <w:r>
        <w:rPr>
          <w:rStyle w:val="13"/>
          <w:lang w:val="ja-JP" w:eastAsia="ja-JP" w:bidi="ja-JP"/>
        </w:rPr>
        <w:t>•低空</w:t>
      </w:r>
      <w:r>
        <w:rPr>
          <w:rStyle w:val="13"/>
        </w:rPr>
        <w:t>安全主题馆,</w:t>
      </w:r>
      <w:r>
        <w:rPr>
          <w:rStyle w:val="13"/>
          <w:lang w:val="ja-JP" w:eastAsia="ja-JP" w:bidi="ja-JP"/>
        </w:rPr>
        <w:t>集中</w:t>
      </w:r>
      <w:r>
        <w:rPr>
          <w:rStyle w:val="13"/>
        </w:rPr>
        <w:t>展示</w:t>
      </w:r>
      <w:r>
        <w:rPr>
          <w:rStyle w:val="13"/>
          <w:lang w:val="ja-JP" w:eastAsia="ja-JP" w:bidi="ja-JP"/>
        </w:rPr>
        <w:t>智能</w:t>
      </w:r>
      <w:r>
        <w:rPr>
          <w:rStyle w:val="13"/>
        </w:rPr>
        <w:t>视频、防盗报</w:t>
      </w:r>
      <w:r>
        <w:rPr>
          <w:rStyle w:val="13"/>
          <w:lang w:val="ja-JP" w:eastAsia="ja-JP" w:bidi="ja-JP"/>
        </w:rPr>
        <w:t>警、出入口控制、智能家居、人工智能、具</w:t>
      </w:r>
      <w:r>
        <w:rPr>
          <w:rStyle w:val="13"/>
        </w:rPr>
        <w:t>身</w:t>
      </w:r>
      <w:r>
        <w:rPr>
          <w:rStyle w:val="13"/>
          <w:lang w:val="ja-JP" w:eastAsia="ja-JP" w:bidi="ja-JP"/>
        </w:rPr>
        <w:t>智能、低空安</w:t>
      </w:r>
      <w:r>
        <w:rPr>
          <w:rStyle w:val="13"/>
        </w:rPr>
        <w:t>防、</w:t>
      </w:r>
      <w:r>
        <w:rPr>
          <w:rStyle w:val="13"/>
          <w:lang w:val="ja-JP" w:eastAsia="ja-JP" w:bidi="ja-JP"/>
        </w:rPr>
        <w:t>网</w:t>
      </w:r>
      <w:r>
        <w:rPr>
          <w:rStyle w:val="13"/>
        </w:rPr>
        <w:t>络数据安全等领域前沿技</w:t>
      </w:r>
      <w:r>
        <w:rPr>
          <w:rStyle w:val="13"/>
          <w:lang w:val="ja-JP" w:eastAsia="ja-JP" w:bidi="ja-JP"/>
        </w:rPr>
        <w:t>术与</w:t>
      </w:r>
      <w:r>
        <w:rPr>
          <w:rStyle w:val="13"/>
        </w:rPr>
        <w:t>创新产</w:t>
      </w:r>
      <w:r>
        <w:rPr>
          <w:rStyle w:val="13"/>
          <w:lang w:val="ja-JP" w:eastAsia="ja-JP" w:bidi="ja-JP"/>
        </w:rPr>
        <w:t>品,展会期间</w:t>
      </w:r>
      <w:r>
        <w:rPr>
          <w:rStyle w:val="13"/>
        </w:rPr>
        <w:t xml:space="preserve">将举办 </w:t>
      </w:r>
      <w:r>
        <w:rPr>
          <w:rStyle w:val="13"/>
          <w:lang w:val="ja-JP" w:eastAsia="ja-JP" w:bidi="ja-JP"/>
        </w:rPr>
        <w:t>中国安</w:t>
      </w:r>
      <w:r>
        <w:rPr>
          <w:rStyle w:val="13"/>
          <w:color w:val="171717"/>
        </w:rPr>
        <w:t>防产业发</w:t>
      </w:r>
      <w:r>
        <w:rPr>
          <w:rStyle w:val="13"/>
          <w:color w:val="171717"/>
          <w:lang w:val="ja-JP" w:eastAsia="ja-JP" w:bidi="ja-JP"/>
        </w:rPr>
        <w:t>展</w:t>
      </w:r>
      <w:r>
        <w:rPr>
          <w:rStyle w:val="13"/>
        </w:rPr>
        <w:t>论坛、</w:t>
      </w:r>
      <w:r>
        <w:rPr>
          <w:rStyle w:val="13"/>
          <w:lang w:val="ja-JP" w:eastAsia="ja-JP" w:bidi="ja-JP"/>
        </w:rPr>
        <w:t>中国</w:t>
      </w:r>
      <w:r>
        <w:rPr>
          <w:rStyle w:val="13"/>
          <w:color w:val="171717"/>
          <w:lang w:val="ja-JP" w:eastAsia="ja-JP" w:bidi="ja-JP"/>
        </w:rPr>
        <w:t>安</w:t>
      </w:r>
      <w:r>
        <w:rPr>
          <w:rStyle w:val="13"/>
          <w:color w:val="171717"/>
        </w:rPr>
        <w:t>防“</w:t>
      </w:r>
      <w:r>
        <w:rPr>
          <w:rStyle w:val="13"/>
          <w:lang w:val="ja-JP" w:eastAsia="ja-JP" w:bidi="ja-JP"/>
        </w:rPr>
        <w:t>人工智能+”</w:t>
      </w:r>
      <w:r>
        <w:rPr>
          <w:rStyle w:val="13"/>
          <w:color w:val="171717"/>
        </w:rPr>
        <w:t>创新峰</w:t>
      </w:r>
      <w:r>
        <w:rPr>
          <w:rStyle w:val="13"/>
          <w:color w:val="171717"/>
          <w:lang w:val="ja-JP" w:eastAsia="ja-JP" w:bidi="ja-JP"/>
        </w:rPr>
        <w:t>会、</w:t>
      </w:r>
      <w:r>
        <w:rPr>
          <w:rStyle w:val="13"/>
          <w:lang w:val="ja-JP" w:eastAsia="ja-JP" w:bidi="ja-JP"/>
        </w:rPr>
        <w:t>低空</w:t>
      </w:r>
      <w:r>
        <w:rPr>
          <w:rStyle w:val="13"/>
          <w:color w:val="171717"/>
          <w:lang w:val="ja-JP" w:eastAsia="ja-JP" w:bidi="ja-JP"/>
        </w:rPr>
        <w:t xml:space="preserve">安 </w:t>
      </w:r>
      <w:r>
        <w:rPr>
          <w:rStyle w:val="13"/>
          <w:lang w:val="ja-JP" w:eastAsia="ja-JP" w:bidi="ja-JP"/>
        </w:rPr>
        <w:t>全</w:t>
      </w:r>
      <w:r>
        <w:rPr>
          <w:rStyle w:val="13"/>
        </w:rPr>
        <w:t>产业发</w:t>
      </w:r>
      <w:r>
        <w:rPr>
          <w:rStyle w:val="13"/>
          <w:lang w:val="ja-JP" w:eastAsia="ja-JP" w:bidi="ja-JP"/>
        </w:rPr>
        <w:t>展</w:t>
      </w:r>
      <w:r>
        <w:rPr>
          <w:rStyle w:val="13"/>
          <w:color w:val="171717"/>
          <w:lang w:val="ja-JP" w:eastAsia="ja-JP" w:bidi="ja-JP"/>
        </w:rPr>
        <w:t>大会</w:t>
      </w:r>
      <w:r>
        <w:rPr>
          <w:rStyle w:val="13"/>
        </w:rPr>
        <w:t>等</w:t>
      </w:r>
      <w:r>
        <w:rPr>
          <w:rStyle w:val="13"/>
          <w:lang w:val="ja-JP" w:eastAsia="ja-JP" w:bidi="ja-JP"/>
        </w:rPr>
        <w:t>十余</w:t>
      </w:r>
      <w:r>
        <w:rPr>
          <w:rStyle w:val="13"/>
        </w:rPr>
        <w:t>场主题活动,同步</w:t>
      </w:r>
      <w:r>
        <w:rPr>
          <w:rStyle w:val="13"/>
          <w:lang w:val="ja-JP" w:eastAsia="ja-JP" w:bidi="ja-JP"/>
        </w:rPr>
        <w:t>开展典型</w:t>
      </w:r>
      <w:r>
        <w:rPr>
          <w:rStyle w:val="13"/>
        </w:rPr>
        <w:t>应用场</w:t>
      </w:r>
      <w:r>
        <w:rPr>
          <w:rStyle w:val="13"/>
          <w:lang w:val="ja-JP" w:eastAsia="ja-JP" w:bidi="ja-JP"/>
        </w:rPr>
        <w:t>景推介、</w:t>
      </w:r>
    </w:p>
    <w:p w14:paraId="559C0A1A">
      <w:pPr>
        <w:spacing w:line="1" w:lineRule="exact"/>
        <w:rPr>
          <w:lang w:eastAsia="zh-CN"/>
        </w:rPr>
        <w:sectPr>
          <w:pgSz w:w="7450" w:h="10531"/>
          <w:pgMar w:top="360" w:right="360" w:bottom="360" w:left="360" w:header="0" w:footer="3" w:gutter="0"/>
          <w:cols w:space="720" w:num="1"/>
          <w:docGrid w:linePitch="360" w:charSpace="0"/>
        </w:sectPr>
      </w:pPr>
    </w:p>
    <w:p w14:paraId="7BBA2D1C">
      <w:pPr>
        <w:pStyle w:val="14"/>
        <w:framePr w:w="6271" w:h="8416" w:hRule="exact" w:wrap="auto" w:vAnchor="page" w:hAnchor="page" w:x="991" w:y="1509"/>
        <w:spacing w:after="0" w:line="336" w:lineRule="exact"/>
        <w:ind w:firstLine="0"/>
        <w:jc w:val="both"/>
      </w:pPr>
      <w:r>
        <w:rPr>
          <w:rStyle w:val="13"/>
        </w:rPr>
        <w:t>创新产品发</w:t>
      </w:r>
      <w:r>
        <w:rPr>
          <w:rStyle w:val="13"/>
          <w:lang w:val="ja-JP" w:eastAsia="ja-JP" w:bidi="ja-JP"/>
        </w:rPr>
        <w:t>布、</w:t>
      </w:r>
      <w:r>
        <w:rPr>
          <w:rStyle w:val="13"/>
        </w:rPr>
        <w:t>产业供需对接等</w:t>
      </w:r>
      <w:r>
        <w:rPr>
          <w:rStyle w:val="13"/>
          <w:lang w:val="ja-JP" w:eastAsia="ja-JP" w:bidi="ja-JP"/>
        </w:rPr>
        <w:t>系列</w:t>
      </w:r>
      <w:r>
        <w:rPr>
          <w:rStyle w:val="13"/>
        </w:rPr>
        <w:t>活动,是</w:t>
      </w:r>
      <w:r>
        <w:rPr>
          <w:rStyle w:val="13"/>
          <w:lang w:val="ja-JP" w:eastAsia="ja-JP" w:bidi="ja-JP"/>
        </w:rPr>
        <w:t>了解</w:t>
      </w:r>
      <w:r>
        <w:rPr>
          <w:rStyle w:val="13"/>
        </w:rPr>
        <w:t>行</w:t>
      </w:r>
      <w:r>
        <w:rPr>
          <w:rStyle w:val="13"/>
          <w:lang w:val="ja-JP" w:eastAsia="ja-JP" w:bidi="ja-JP"/>
        </w:rPr>
        <w:t>业</w:t>
      </w:r>
      <w:r>
        <w:rPr>
          <w:rStyle w:val="13"/>
        </w:rPr>
        <w:t>前沿、把 握产业趋势、</w:t>
      </w:r>
      <w:r>
        <w:rPr>
          <w:rStyle w:val="13"/>
          <w:lang w:val="ja-JP" w:eastAsia="ja-JP" w:bidi="ja-JP"/>
        </w:rPr>
        <w:t>深化交流合作</w:t>
      </w:r>
      <w:r>
        <w:rPr>
          <w:rStyle w:val="13"/>
        </w:rPr>
        <w:t>的重要</w:t>
      </w:r>
      <w:r>
        <w:rPr>
          <w:rStyle w:val="13"/>
          <w:lang w:val="ja-JP" w:eastAsia="ja-JP" w:bidi="ja-JP"/>
        </w:rPr>
        <w:t>平台。</w:t>
      </w:r>
    </w:p>
    <w:p w14:paraId="62339CB1">
      <w:pPr>
        <w:pStyle w:val="14"/>
        <w:framePr w:w="6271" w:h="8416" w:hRule="exact" w:wrap="auto" w:vAnchor="page" w:hAnchor="page" w:x="991" w:y="1509"/>
        <w:spacing w:after="0" w:line="336" w:lineRule="exact"/>
        <w:jc w:val="both"/>
      </w:pPr>
      <w:r>
        <w:rPr>
          <w:rStyle w:val="13"/>
          <w:lang w:val="ja-JP" w:eastAsia="ja-JP" w:bidi="ja-JP"/>
        </w:rPr>
        <w:t>二、</w:t>
      </w:r>
      <w:r>
        <w:rPr>
          <w:rStyle w:val="13"/>
        </w:rPr>
        <w:t>诚邀组团参观</w:t>
      </w:r>
    </w:p>
    <w:p w14:paraId="48D2060F">
      <w:pPr>
        <w:pStyle w:val="14"/>
        <w:framePr w:w="6271" w:h="8416" w:hRule="exact" w:wrap="auto" w:vAnchor="page" w:hAnchor="page" w:x="991" w:y="1509"/>
        <w:spacing w:after="0" w:line="336" w:lineRule="exact"/>
        <w:jc w:val="both"/>
      </w:pPr>
      <w:r>
        <w:rPr>
          <w:rStyle w:val="13"/>
        </w:rPr>
        <w:t>本</w:t>
      </w:r>
      <w:r>
        <w:rPr>
          <w:rStyle w:val="13"/>
          <w:lang w:val="ja-JP" w:eastAsia="ja-JP" w:bidi="ja-JP"/>
        </w:rPr>
        <w:t>届安博会</w:t>
      </w:r>
      <w:r>
        <w:rPr>
          <w:rStyle w:val="13"/>
        </w:rPr>
        <w:t>是</w:t>
      </w:r>
      <w:r>
        <w:rPr>
          <w:rStyle w:val="13"/>
          <w:lang w:val="ja-JP" w:eastAsia="ja-JP" w:bidi="ja-JP"/>
        </w:rPr>
        <w:t>我国</w:t>
      </w:r>
      <w:r>
        <w:rPr>
          <w:rStyle w:val="13"/>
        </w:rPr>
        <w:t>公共安全领域极</w:t>
      </w:r>
      <w:r>
        <w:rPr>
          <w:rStyle w:val="13"/>
          <w:lang w:val="ja-JP" w:eastAsia="ja-JP" w:bidi="ja-JP"/>
        </w:rPr>
        <w:t>具</w:t>
      </w:r>
      <w:r>
        <w:rPr>
          <w:rStyle w:val="13"/>
        </w:rPr>
        <w:t>影</w:t>
      </w:r>
      <w:r>
        <w:rPr>
          <w:rStyle w:val="13"/>
          <w:lang w:val="ja-JP" w:eastAsia="ja-JP" w:bidi="ja-JP"/>
        </w:rPr>
        <w:t>响力</w:t>
      </w:r>
      <w:r>
        <w:rPr>
          <w:rStyle w:val="13"/>
        </w:rPr>
        <w:t>的</w:t>
      </w:r>
      <w:r>
        <w:rPr>
          <w:rStyle w:val="13"/>
          <w:lang w:val="ja-JP" w:eastAsia="ja-JP" w:bidi="ja-JP"/>
        </w:rPr>
        <w:t>全国性会展平台,</w:t>
      </w:r>
      <w:r>
        <w:rPr>
          <w:rStyle w:val="13"/>
        </w:rPr>
        <w:t>是展示</w:t>
      </w:r>
      <w:r>
        <w:rPr>
          <w:rStyle w:val="13"/>
          <w:lang w:val="ja-JP" w:eastAsia="ja-JP" w:bidi="ja-JP"/>
        </w:rPr>
        <w:t>安</w:t>
      </w:r>
      <w:r>
        <w:rPr>
          <w:rStyle w:val="13"/>
        </w:rPr>
        <w:t>防</w:t>
      </w:r>
      <w:r>
        <w:rPr>
          <w:rStyle w:val="13"/>
          <w:lang w:val="ja-JP" w:eastAsia="ja-JP" w:bidi="ja-JP"/>
        </w:rPr>
        <w:t>科技</w:t>
      </w:r>
      <w:r>
        <w:rPr>
          <w:rStyle w:val="13"/>
        </w:rPr>
        <w:t>创新成果、</w:t>
      </w:r>
      <w:r>
        <w:rPr>
          <w:rStyle w:val="13"/>
          <w:lang w:val="ja-JP" w:eastAsia="ja-JP" w:bidi="ja-JP"/>
        </w:rPr>
        <w:t>深化</w:t>
      </w:r>
      <w:r>
        <w:rPr>
          <w:rStyle w:val="13"/>
        </w:rPr>
        <w:t>行</w:t>
      </w:r>
      <w:r>
        <w:rPr>
          <w:rStyle w:val="13"/>
          <w:lang w:val="ja-JP" w:eastAsia="ja-JP" w:bidi="ja-JP"/>
        </w:rPr>
        <w:t>业交流合作</w:t>
      </w:r>
      <w:r>
        <w:rPr>
          <w:rStyle w:val="13"/>
        </w:rPr>
        <w:t>的重要</w:t>
      </w:r>
      <w:r>
        <w:rPr>
          <w:rStyle w:val="13"/>
          <w:lang w:val="ja-JP" w:eastAsia="ja-JP" w:bidi="ja-JP"/>
        </w:rPr>
        <w:t>窗ロ。 我</w:t>
      </w:r>
      <w:r>
        <w:rPr>
          <w:rStyle w:val="13"/>
        </w:rPr>
        <w:t>们诚挚邀请贵协会领导莅临</w:t>
      </w:r>
      <w:r>
        <w:rPr>
          <w:rStyle w:val="13"/>
          <w:lang w:val="ja-JP" w:eastAsia="ja-JP" w:bidi="ja-JP"/>
        </w:rPr>
        <w:t>展</w:t>
      </w:r>
      <w:r>
        <w:rPr>
          <w:rStyle w:val="13"/>
        </w:rPr>
        <w:t>会参观指导,并恳请贵协会</w:t>
      </w:r>
      <w:r>
        <w:rPr>
          <w:rStyle w:val="13"/>
          <w:lang w:val="ja-JP" w:eastAsia="ja-JP" w:bidi="ja-JP"/>
        </w:rPr>
        <w:t>充分</w:t>
      </w:r>
      <w:r>
        <w:rPr>
          <w:rStyle w:val="13"/>
        </w:rPr>
        <w:t>发挥桥梁纽带</w:t>
      </w:r>
      <w:r>
        <w:rPr>
          <w:rStyle w:val="13"/>
          <w:lang w:val="ja-JP" w:eastAsia="ja-JP" w:bidi="ja-JP"/>
        </w:rPr>
        <w:t>作用,</w:t>
      </w:r>
      <w:r>
        <w:rPr>
          <w:rStyle w:val="13"/>
        </w:rPr>
        <w:t>广</w:t>
      </w:r>
      <w:r>
        <w:rPr>
          <w:rStyle w:val="13"/>
          <w:lang w:val="ja-JP" w:eastAsia="ja-JP" w:bidi="ja-JP"/>
        </w:rPr>
        <w:t>泛</w:t>
      </w:r>
      <w:r>
        <w:rPr>
          <w:rStyle w:val="13"/>
        </w:rPr>
        <w:t>动员、积极组织</w:t>
      </w:r>
      <w:r>
        <w:rPr>
          <w:rStyle w:val="13"/>
          <w:lang w:val="ja-JP" w:eastAsia="ja-JP" w:bidi="ja-JP"/>
        </w:rPr>
        <w:t>本地安</w:t>
      </w:r>
      <w:r>
        <w:rPr>
          <w:rStyle w:val="13"/>
        </w:rPr>
        <w:t>防</w:t>
      </w:r>
      <w:r>
        <w:rPr>
          <w:rStyle w:val="13"/>
          <w:lang w:val="ja-JP" w:eastAsia="ja-JP" w:bidi="ja-JP"/>
        </w:rPr>
        <w:t>企业和相</w:t>
      </w:r>
      <w:r>
        <w:rPr>
          <w:rStyle w:val="13"/>
        </w:rPr>
        <w:t>关单位组团参观</w:t>
      </w:r>
      <w:r>
        <w:rPr>
          <w:rStyle w:val="13"/>
          <w:lang w:val="ja-JP" w:eastAsia="ja-JP" w:bidi="ja-JP"/>
        </w:rPr>
        <w:t>安博会,共襄</w:t>
      </w:r>
      <w:r>
        <w:rPr>
          <w:rStyle w:val="13"/>
        </w:rPr>
        <w:t>行</w:t>
      </w:r>
      <w:r>
        <w:rPr>
          <w:rStyle w:val="13"/>
          <w:lang w:val="ja-JP" w:eastAsia="ja-JP" w:bidi="ja-JP"/>
        </w:rPr>
        <w:t>业盛会、共享</w:t>
      </w:r>
      <w:r>
        <w:rPr>
          <w:rStyle w:val="13"/>
        </w:rPr>
        <w:t>发展机</w:t>
      </w:r>
      <w:r>
        <w:rPr>
          <w:rStyle w:val="13"/>
          <w:lang w:val="ja-JP" w:eastAsia="ja-JP" w:bidi="ja-JP"/>
        </w:rPr>
        <w:t>遇。</w:t>
      </w:r>
      <w:r>
        <w:rPr>
          <w:rStyle w:val="13"/>
        </w:rPr>
        <w:t>协会将</w:t>
      </w:r>
      <w:r>
        <w:rPr>
          <w:rStyle w:val="13"/>
          <w:lang w:val="ja-JP" w:eastAsia="ja-JP" w:bidi="ja-JP"/>
        </w:rPr>
        <w:t>全力做好</w:t>
      </w:r>
      <w:r>
        <w:rPr>
          <w:rStyle w:val="13"/>
        </w:rPr>
        <w:t>各地代表</w:t>
      </w:r>
      <w:r>
        <w:rPr>
          <w:rStyle w:val="13"/>
          <w:lang w:val="ja-JP" w:eastAsia="ja-JP" w:bidi="ja-JP"/>
        </w:rPr>
        <w:t>团</w:t>
      </w:r>
      <w:r>
        <w:rPr>
          <w:rStyle w:val="13"/>
        </w:rPr>
        <w:t>的</w:t>
      </w:r>
      <w:r>
        <w:rPr>
          <w:rStyle w:val="13"/>
          <w:lang w:val="ja-JP" w:eastAsia="ja-JP" w:bidi="ja-JP"/>
        </w:rPr>
        <w:t>接待</w:t>
      </w:r>
      <w:r>
        <w:rPr>
          <w:rStyle w:val="13"/>
        </w:rPr>
        <w:t>服务</w:t>
      </w:r>
      <w:r>
        <w:rPr>
          <w:rStyle w:val="13"/>
          <w:lang w:val="ja-JP" w:eastAsia="ja-JP" w:bidi="ja-JP"/>
        </w:rPr>
        <w:t>工作。</w:t>
      </w:r>
    </w:p>
    <w:p w14:paraId="139BAB56">
      <w:pPr>
        <w:pStyle w:val="14"/>
        <w:framePr w:w="6271" w:h="8416" w:hRule="exact" w:wrap="auto" w:vAnchor="page" w:hAnchor="page" w:x="991" w:y="1509"/>
        <w:spacing w:after="0" w:line="336" w:lineRule="exact"/>
        <w:jc w:val="both"/>
      </w:pPr>
      <w:r>
        <w:rPr>
          <w:rStyle w:val="13"/>
          <w:lang w:val="ja-JP" w:eastAsia="ja-JP" w:bidi="ja-JP"/>
        </w:rPr>
        <w:t>三、</w:t>
      </w:r>
      <w:r>
        <w:rPr>
          <w:rStyle w:val="13"/>
        </w:rPr>
        <w:t>组织主题党</w:t>
      </w:r>
      <w:r>
        <w:rPr>
          <w:rStyle w:val="13"/>
          <w:lang w:val="ja-JP" w:eastAsia="ja-JP" w:bidi="ja-JP"/>
        </w:rPr>
        <w:t>日活</w:t>
      </w:r>
      <w:r>
        <w:rPr>
          <w:rStyle w:val="13"/>
        </w:rPr>
        <w:t>动</w:t>
      </w:r>
    </w:p>
    <w:p w14:paraId="4987FA06">
      <w:pPr>
        <w:pStyle w:val="14"/>
        <w:framePr w:w="6271" w:h="8416" w:hRule="exact" w:wrap="auto" w:vAnchor="page" w:hAnchor="page" w:x="991" w:y="1509"/>
        <w:spacing w:after="0" w:line="336" w:lineRule="exact"/>
        <w:jc w:val="both"/>
      </w:pPr>
      <w:r>
        <w:rPr>
          <w:rStyle w:val="13"/>
        </w:rPr>
        <w:t>本</w:t>
      </w:r>
      <w:r>
        <w:rPr>
          <w:rStyle w:val="13"/>
          <w:lang w:val="ja-JP" w:eastAsia="ja-JP" w:bidi="ja-JP"/>
        </w:rPr>
        <w:t>届安博会期间,</w:t>
      </w:r>
      <w:r>
        <w:rPr>
          <w:rStyle w:val="13"/>
        </w:rPr>
        <w:t>协会将</w:t>
      </w:r>
      <w:r>
        <w:rPr>
          <w:rStyle w:val="13"/>
          <w:lang w:val="ja-JP" w:eastAsia="ja-JP" w:bidi="ja-JP"/>
        </w:rPr>
        <w:t>在展会</w:t>
      </w:r>
      <w:r>
        <w:rPr>
          <w:rStyle w:val="13"/>
        </w:rPr>
        <w:t>现场设</w:t>
      </w:r>
      <w:r>
        <w:rPr>
          <w:rStyle w:val="13"/>
          <w:lang w:val="ja-JP" w:eastAsia="ja-JP" w:bidi="ja-JP"/>
        </w:rPr>
        <w:t>立</w:t>
      </w:r>
      <w:r>
        <w:rPr>
          <w:rStyle w:val="13"/>
        </w:rPr>
        <w:t>主题党</w:t>
      </w:r>
      <w:r>
        <w:rPr>
          <w:rStyle w:val="13"/>
          <w:lang w:val="ja-JP" w:eastAsia="ja-JP" w:bidi="ja-JP"/>
        </w:rPr>
        <w:t>日活</w:t>
      </w:r>
      <w:r>
        <w:rPr>
          <w:rStyle w:val="13"/>
        </w:rPr>
        <w:t>动</w:t>
      </w:r>
      <w:r>
        <w:rPr>
          <w:rStyle w:val="13"/>
          <w:lang w:val="ja-JP" w:eastAsia="ja-JP" w:bidi="ja-JP"/>
        </w:rPr>
        <w:t xml:space="preserve">区。 </w:t>
      </w:r>
      <w:r>
        <w:rPr>
          <w:rStyle w:val="13"/>
        </w:rPr>
        <w:t>建议各地方协会党组织将组织参观</w:t>
      </w:r>
      <w:r>
        <w:rPr>
          <w:rStyle w:val="13"/>
          <w:lang w:val="ja-JP" w:eastAsia="ja-JP" w:bidi="ja-JP"/>
        </w:rPr>
        <w:t>安博会与党</w:t>
      </w:r>
      <w:r>
        <w:rPr>
          <w:rStyle w:val="13"/>
        </w:rPr>
        <w:t>建</w:t>
      </w:r>
      <w:r>
        <w:rPr>
          <w:rStyle w:val="13"/>
          <w:lang w:val="ja-JP" w:eastAsia="ja-JP" w:bidi="ja-JP"/>
        </w:rPr>
        <w:t>工作</w:t>
      </w:r>
      <w:r>
        <w:rPr>
          <w:rStyle w:val="13"/>
        </w:rPr>
        <w:t>有机结</w:t>
      </w:r>
      <w:r>
        <w:rPr>
          <w:rStyle w:val="13"/>
          <w:lang w:val="ja-JP" w:eastAsia="ja-JP" w:bidi="ja-JP"/>
        </w:rPr>
        <w:t>合, 以</w:t>
      </w:r>
      <w:r>
        <w:rPr>
          <w:rStyle w:val="13"/>
        </w:rPr>
        <w:t>主题党日、</w:t>
      </w:r>
      <w:r>
        <w:rPr>
          <w:rStyle w:val="13"/>
          <w:lang w:val="ja-JP" w:eastAsia="ja-JP" w:bidi="ja-JP"/>
        </w:rPr>
        <w:t>党</w:t>
      </w:r>
      <w:r>
        <w:rPr>
          <w:rStyle w:val="13"/>
        </w:rPr>
        <w:t>建联建等形式,组织党员和</w:t>
      </w:r>
      <w:r>
        <w:rPr>
          <w:rStyle w:val="13"/>
          <w:lang w:val="ja-JP" w:eastAsia="ja-JP" w:bidi="ja-JP"/>
        </w:rPr>
        <w:t>入党</w:t>
      </w:r>
      <w:r>
        <w:rPr>
          <w:rStyle w:val="13"/>
        </w:rPr>
        <w:t>积极</w:t>
      </w:r>
      <w:r>
        <w:rPr>
          <w:rStyle w:val="13"/>
          <w:lang w:val="ja-JP" w:eastAsia="ja-JP" w:bidi="ja-JP"/>
        </w:rPr>
        <w:t>分子</w:t>
      </w:r>
      <w:r>
        <w:rPr>
          <w:rStyle w:val="13"/>
        </w:rPr>
        <w:t>赴主题</w:t>
      </w:r>
      <w:r>
        <w:rPr>
          <w:rStyle w:val="13"/>
          <w:lang w:val="ja-JP" w:eastAsia="ja-JP" w:bidi="ja-JP"/>
        </w:rPr>
        <w:t>党日活</w:t>
      </w:r>
      <w:r>
        <w:rPr>
          <w:rStyle w:val="13"/>
        </w:rPr>
        <w:t>动区观</w:t>
      </w:r>
      <w:r>
        <w:rPr>
          <w:rStyle w:val="13"/>
          <w:lang w:val="ja-JP" w:eastAsia="ja-JP" w:bidi="ja-JP"/>
        </w:rPr>
        <w:t>展</w:t>
      </w:r>
      <w:r>
        <w:rPr>
          <w:rStyle w:val="13"/>
        </w:rPr>
        <w:t>学习,把参观学习作为</w:t>
      </w:r>
      <w:r>
        <w:rPr>
          <w:rStyle w:val="13"/>
          <w:lang w:val="ja-JP" w:eastAsia="ja-JP" w:bidi="ja-JP"/>
        </w:rPr>
        <w:t>深化党</w:t>
      </w:r>
      <w:r>
        <w:rPr>
          <w:rStyle w:val="13"/>
        </w:rPr>
        <w:t>建引领、</w:t>
      </w:r>
      <w:r>
        <w:rPr>
          <w:rStyle w:val="13"/>
          <w:lang w:val="ja-JP" w:eastAsia="ja-JP" w:bidi="ja-JP"/>
        </w:rPr>
        <w:t>推</w:t>
      </w:r>
      <w:r>
        <w:rPr>
          <w:rStyle w:val="13"/>
        </w:rPr>
        <w:t>动党建与业务</w:t>
      </w:r>
      <w:r>
        <w:rPr>
          <w:rStyle w:val="13"/>
          <w:lang w:val="ja-JP" w:eastAsia="ja-JP" w:bidi="ja-JP"/>
        </w:rPr>
        <w:t>融合</w:t>
      </w:r>
      <w:r>
        <w:rPr>
          <w:rStyle w:val="13"/>
        </w:rPr>
        <w:t>的生动实</w:t>
      </w:r>
      <w:r>
        <w:rPr>
          <w:rStyle w:val="13"/>
          <w:lang w:val="ja-JP" w:eastAsia="ja-JP" w:bidi="ja-JP"/>
        </w:rPr>
        <w:t>践,</w:t>
      </w:r>
      <w:r>
        <w:rPr>
          <w:rStyle w:val="13"/>
        </w:rPr>
        <w:t>引导党员</w:t>
      </w:r>
      <w:r>
        <w:rPr>
          <w:rStyle w:val="13"/>
          <w:lang w:val="ja-JP" w:eastAsia="ja-JP" w:bidi="ja-JP"/>
        </w:rPr>
        <w:t>在科技</w:t>
      </w:r>
      <w:r>
        <w:rPr>
          <w:rStyle w:val="13"/>
        </w:rPr>
        <w:t>创新</w:t>
      </w:r>
      <w:r>
        <w:rPr>
          <w:rStyle w:val="13"/>
          <w:lang w:val="ja-JP" w:eastAsia="ja-JP" w:bidi="ja-JP"/>
        </w:rPr>
        <w:t>和安防一</w:t>
      </w:r>
      <w:r>
        <w:rPr>
          <w:rStyle w:val="13"/>
        </w:rPr>
        <w:t>线强党性、长本领、作贡</w:t>
      </w:r>
      <w:r>
        <w:rPr>
          <w:rStyle w:val="13"/>
          <w:lang w:val="ja-JP" w:eastAsia="ja-JP" w:bidi="ja-JP"/>
        </w:rPr>
        <w:t>献。</w:t>
      </w:r>
    </w:p>
    <w:p w14:paraId="62C07DAC">
      <w:pPr>
        <w:pStyle w:val="14"/>
        <w:framePr w:w="6271" w:h="8416" w:hRule="exact" w:wrap="auto" w:vAnchor="page" w:hAnchor="page" w:x="991" w:y="1509"/>
        <w:spacing w:line="336" w:lineRule="exact"/>
        <w:jc w:val="both"/>
      </w:pPr>
      <w:r>
        <w:rPr>
          <w:rStyle w:val="13"/>
          <w:lang w:val="ja-JP" w:eastAsia="ja-JP" w:bidi="ja-JP"/>
        </w:rPr>
        <w:t>四、展会信息</w:t>
      </w:r>
    </w:p>
    <w:p w14:paraId="4BAF4724">
      <w:pPr>
        <w:pStyle w:val="10"/>
        <w:framePr w:w="6271" w:h="8416" w:hRule="exact" w:wrap="auto" w:vAnchor="page" w:hAnchor="page" w:x="991" w:y="1509"/>
        <w:spacing w:after="0" w:line="360" w:lineRule="auto"/>
        <w:ind w:left="0" w:firstLine="400"/>
        <w:jc w:val="both"/>
      </w:pPr>
      <w:r>
        <w:rPr>
          <w:rStyle w:val="9"/>
          <w:lang w:val="ja-JP" w:eastAsia="ja-JP" w:bidi="ja-JP"/>
        </w:rPr>
        <w:t>1</w:t>
      </w:r>
      <w:r>
        <w:rPr>
          <w:rStyle w:val="9"/>
          <w:rFonts w:ascii="MingLiU" w:hAnsi="MingLiU" w:eastAsia="MingLiU" w:cs="MingLiU"/>
        </w:rPr>
        <w:t>.日期:</w:t>
      </w:r>
      <w:r>
        <w:rPr>
          <w:rStyle w:val="9"/>
          <w:lang w:val="ja-JP" w:eastAsia="ja-JP" w:bidi="ja-JP"/>
        </w:rPr>
        <w:t>2026</w:t>
      </w:r>
      <w:r>
        <w:rPr>
          <w:rStyle w:val="9"/>
          <w:rFonts w:ascii="MingLiU" w:hAnsi="MingLiU" w:eastAsia="MingLiU" w:cs="MingLiU"/>
        </w:rPr>
        <w:t>年</w:t>
      </w:r>
      <w:r>
        <w:rPr>
          <w:rStyle w:val="9"/>
          <w:lang w:val="ja-JP" w:eastAsia="ja-JP" w:bidi="ja-JP"/>
        </w:rPr>
        <w:t>11</w:t>
      </w:r>
      <w:r>
        <w:rPr>
          <w:rStyle w:val="9"/>
          <w:rFonts w:ascii="MingLiU" w:hAnsi="MingLiU" w:eastAsia="MingLiU" w:cs="MingLiU"/>
        </w:rPr>
        <w:t>月</w:t>
      </w:r>
      <w:r>
        <w:rPr>
          <w:rStyle w:val="9"/>
          <w:lang w:val="ja-JP" w:eastAsia="ja-JP" w:bidi="ja-JP"/>
        </w:rPr>
        <w:t>3-6</w:t>
      </w:r>
      <w:r>
        <w:rPr>
          <w:rStyle w:val="9"/>
          <w:rFonts w:ascii="MingLiU" w:hAnsi="MingLiU" w:eastAsia="MingLiU" w:cs="MingLiU"/>
        </w:rPr>
        <w:t>日</w:t>
      </w:r>
    </w:p>
    <w:p w14:paraId="7D1219F4">
      <w:pPr>
        <w:pStyle w:val="14"/>
        <w:framePr w:w="6271" w:h="8416" w:hRule="exact" w:wrap="auto" w:vAnchor="page" w:hAnchor="page" w:x="991" w:y="1509"/>
        <w:spacing w:line="336" w:lineRule="exact"/>
        <w:jc w:val="both"/>
      </w:pPr>
      <w:r>
        <w:rPr>
          <w:rStyle w:val="13"/>
          <w:rFonts w:ascii="Times New Roman" w:hAnsi="Times New Roman" w:eastAsia="Times New Roman" w:cs="Times New Roman"/>
        </w:rPr>
        <w:t>2</w:t>
      </w:r>
      <w:r>
        <w:rPr>
          <w:rStyle w:val="13"/>
          <w:lang w:val="ja-JP" w:eastAsia="ja-JP" w:bidi="ja-JP"/>
        </w:rPr>
        <w:t>•地点：</w:t>
      </w:r>
      <w:r>
        <w:rPr>
          <w:rStyle w:val="13"/>
        </w:rPr>
        <w:t>北京</w:t>
      </w:r>
      <w:r>
        <w:rPr>
          <w:rStyle w:val="13"/>
          <w:lang w:val="ja-JP" w:eastAsia="ja-JP" w:bidi="ja-JP"/>
        </w:rPr>
        <w:t>•中国国</w:t>
      </w:r>
      <w:r>
        <w:rPr>
          <w:rStyle w:val="13"/>
        </w:rPr>
        <w:t xml:space="preserve">际展览中心(顺义馆),北京市顺义区 </w:t>
      </w:r>
      <w:r>
        <w:rPr>
          <w:rStyle w:val="13"/>
          <w:lang w:val="ja-JP" w:eastAsia="ja-JP" w:bidi="ja-JP"/>
        </w:rPr>
        <w:t>天竺地区裕翔路</w:t>
      </w:r>
      <w:r>
        <w:rPr>
          <w:rStyle w:val="13"/>
          <w:rFonts w:ascii="Times New Roman" w:hAnsi="Times New Roman" w:eastAsia="Times New Roman" w:cs="Times New Roman"/>
        </w:rPr>
        <w:t>88</w:t>
      </w:r>
      <w:r>
        <w:rPr>
          <w:rStyle w:val="13"/>
          <w:lang w:val="ja-JP" w:eastAsia="ja-JP" w:bidi="ja-JP"/>
        </w:rPr>
        <w:t>号</w:t>
      </w:r>
    </w:p>
    <w:p w14:paraId="358FECCD">
      <w:pPr>
        <w:pStyle w:val="14"/>
        <w:framePr w:w="6271" w:h="8416" w:hRule="exact" w:wrap="auto" w:vAnchor="page" w:hAnchor="page" w:x="991" w:y="1509"/>
        <w:spacing w:after="0"/>
        <w:jc w:val="both"/>
      </w:pPr>
      <w:r>
        <w:rPr>
          <w:rStyle w:val="13"/>
          <w:rFonts w:ascii="Times New Roman" w:hAnsi="Times New Roman" w:eastAsia="Times New Roman" w:cs="Times New Roman"/>
          <w:lang w:val="ja-JP" w:eastAsia="ja-JP" w:bidi="ja-JP"/>
        </w:rPr>
        <w:t>3</w:t>
      </w:r>
      <w:r>
        <w:rPr>
          <w:rStyle w:val="13"/>
        </w:rPr>
        <w:t>•交通：地铁</w:t>
      </w:r>
      <w:r>
        <w:rPr>
          <w:rStyle w:val="13"/>
          <w:rFonts w:ascii="Times New Roman" w:hAnsi="Times New Roman" w:eastAsia="Times New Roman" w:cs="Times New Roman"/>
          <w:lang w:val="ja-JP" w:eastAsia="ja-JP" w:bidi="ja-JP"/>
        </w:rPr>
        <w:t>15</w:t>
      </w:r>
      <w:r>
        <w:rPr>
          <w:rStyle w:val="13"/>
        </w:rPr>
        <w:t>号线到</w:t>
      </w:r>
      <w:r>
        <w:rPr>
          <w:rStyle w:val="13"/>
          <w:lang w:val="ja-JP" w:eastAsia="ja-JP" w:bidi="ja-JP"/>
        </w:rPr>
        <w:t>国展站</w:t>
      </w:r>
      <w:r>
        <w:rPr>
          <w:rStyle w:val="13"/>
        </w:rPr>
        <w:t>直</w:t>
      </w:r>
      <w:r>
        <w:rPr>
          <w:rStyle w:val="13"/>
          <w:lang w:val="ja-JP" w:eastAsia="ja-JP" w:bidi="ja-JP"/>
        </w:rPr>
        <w:t>达</w:t>
      </w:r>
    </w:p>
    <w:p w14:paraId="6BB5585E">
      <w:pPr>
        <w:pStyle w:val="14"/>
        <w:framePr w:w="6271" w:h="8416" w:hRule="exact" w:wrap="auto" w:vAnchor="page" w:hAnchor="page" w:x="991" w:y="1509"/>
        <w:spacing w:after="0" w:line="336" w:lineRule="exact"/>
        <w:jc w:val="both"/>
      </w:pPr>
      <w:r>
        <w:rPr>
          <w:rStyle w:val="13"/>
        </w:rPr>
        <w:t>由</w:t>
      </w:r>
      <w:r>
        <w:rPr>
          <w:rStyle w:val="13"/>
          <w:lang w:val="ja-JP" w:eastAsia="ja-JP" w:bidi="ja-JP"/>
        </w:rPr>
        <w:t>于展会期间</w:t>
      </w:r>
      <w:r>
        <w:rPr>
          <w:rStyle w:val="13"/>
        </w:rPr>
        <w:t>活动较</w:t>
      </w:r>
      <w:r>
        <w:rPr>
          <w:rStyle w:val="13"/>
          <w:lang w:val="ja-JP" w:eastAsia="ja-JP" w:bidi="ja-JP"/>
        </w:rPr>
        <w:t>多,酒店</w:t>
      </w:r>
      <w:r>
        <w:rPr>
          <w:rStyle w:val="13"/>
        </w:rPr>
        <w:t>房间预定紧张,请于</w:t>
      </w:r>
      <w:r>
        <w:rPr>
          <w:rStyle w:val="13"/>
          <w:rFonts w:ascii="Times New Roman" w:hAnsi="Times New Roman" w:eastAsia="Times New Roman" w:cs="Times New Roman"/>
          <w:lang w:val="ja-JP" w:eastAsia="ja-JP" w:bidi="ja-JP"/>
        </w:rPr>
        <w:t>10</w:t>
      </w:r>
      <w:r>
        <w:rPr>
          <w:rStyle w:val="13"/>
        </w:rPr>
        <w:t>月</w:t>
      </w:r>
      <w:r>
        <w:rPr>
          <w:rStyle w:val="13"/>
          <w:rFonts w:ascii="Times New Roman" w:hAnsi="Times New Roman" w:eastAsia="Times New Roman" w:cs="Times New Roman"/>
          <w:lang w:val="ja-JP" w:eastAsia="ja-JP" w:bidi="ja-JP"/>
        </w:rPr>
        <w:t xml:space="preserve">24 </w:t>
      </w:r>
      <w:r>
        <w:rPr>
          <w:rStyle w:val="13"/>
          <w:lang w:val="ja-JP" w:eastAsia="ja-JP" w:bidi="ja-JP"/>
        </w:rPr>
        <w:t>日前</w:t>
      </w:r>
      <w:r>
        <w:rPr>
          <w:rStyle w:val="13"/>
        </w:rPr>
        <w:t>扫描</w:t>
      </w:r>
      <w:r>
        <w:rPr>
          <w:rStyle w:val="13"/>
          <w:lang w:val="ja-JP" w:eastAsia="ja-JP" w:bidi="ja-JP"/>
        </w:rPr>
        <w:t>下方二</w:t>
      </w:r>
      <w:r>
        <w:rPr>
          <w:rStyle w:val="13"/>
        </w:rPr>
        <w:t>维码填</w:t>
      </w:r>
      <w:r>
        <w:rPr>
          <w:rStyle w:val="13"/>
          <w:lang w:val="ja-JP" w:eastAsia="ja-JP" w:bidi="ja-JP"/>
        </w:rPr>
        <w:t>写</w:t>
      </w:r>
      <w:r>
        <w:rPr>
          <w:rStyle w:val="13"/>
        </w:rPr>
        <w:t>回执,</w:t>
      </w:r>
      <w:r>
        <w:rPr>
          <w:rStyle w:val="13"/>
          <w:lang w:val="ja-JP" w:eastAsia="ja-JP" w:bidi="ja-JP"/>
        </w:rPr>
        <w:t>将</w:t>
      </w:r>
      <w:r>
        <w:rPr>
          <w:rStyle w:val="13"/>
        </w:rPr>
        <w:t>您计划</w:t>
      </w:r>
      <w:r>
        <w:rPr>
          <w:rStyle w:val="13"/>
          <w:lang w:val="ja-JP" w:eastAsia="ja-JP" w:bidi="ja-JP"/>
        </w:rPr>
        <w:t>出席</w:t>
      </w:r>
      <w:r>
        <w:rPr>
          <w:rStyle w:val="13"/>
        </w:rPr>
        <w:t>的活动及</w:t>
      </w:r>
      <w:r>
        <w:rPr>
          <w:rStyle w:val="13"/>
          <w:lang w:val="ja-JP" w:eastAsia="ja-JP" w:bidi="ja-JP"/>
        </w:rPr>
        <w:t>行程</w:t>
      </w:r>
      <w:r>
        <w:rPr>
          <w:rStyle w:val="13"/>
        </w:rPr>
        <w:t>反馈</w:t>
      </w:r>
      <w:r>
        <w:rPr>
          <w:rStyle w:val="13"/>
          <w:lang w:val="ja-JP" w:eastAsia="ja-JP" w:bidi="ja-JP"/>
        </w:rPr>
        <w:t>我会。</w:t>
      </w:r>
      <w:r>
        <w:rPr>
          <w:rStyle w:val="13"/>
        </w:rPr>
        <w:t>组委会为组团协会嘉宾免费提供</w:t>
      </w:r>
      <w:r>
        <w:rPr>
          <w:rStyle w:val="13"/>
          <w:rFonts w:ascii="Times New Roman" w:hAnsi="Times New Roman" w:eastAsia="Times New Roman" w:cs="Times New Roman"/>
        </w:rPr>
        <w:t>1</w:t>
      </w:r>
      <w:r>
        <w:rPr>
          <w:rStyle w:val="13"/>
          <w:lang w:val="ja-JP" w:eastAsia="ja-JP" w:bidi="ja-JP"/>
        </w:rPr>
        <w:t>个</w:t>
      </w:r>
      <w:r>
        <w:rPr>
          <w:rStyle w:val="13"/>
        </w:rPr>
        <w:t>房</w:t>
      </w:r>
      <w:r>
        <w:rPr>
          <w:rStyle w:val="13"/>
          <w:lang w:val="ja-JP" w:eastAsia="ja-JP" w:bidi="ja-JP"/>
        </w:rPr>
        <w:t>间,</w:t>
      </w:r>
      <w:r>
        <w:rPr>
          <w:rStyle w:val="13"/>
        </w:rPr>
        <w:t>其他需求请尽早联系服务商预定。</w:t>
      </w:r>
    </w:p>
    <w:p w14:paraId="4F18C572">
      <w:pPr>
        <w:spacing w:line="1" w:lineRule="exact"/>
        <w:rPr>
          <w:lang w:eastAsia="zh-CN"/>
        </w:rPr>
        <w:sectPr>
          <w:pgSz w:w="8135" w:h="11514"/>
          <w:pgMar w:top="360" w:right="360" w:bottom="360" w:left="360" w:header="0" w:footer="3" w:gutter="0"/>
          <w:cols w:space="720" w:num="1"/>
          <w:docGrid w:linePitch="360" w:charSpace="0"/>
        </w:sectPr>
      </w:pPr>
    </w:p>
    <w:p w14:paraId="1669033B">
      <w:pPr>
        <w:pStyle w:val="14"/>
        <w:framePr w:w="7250" w:h="4846" w:hRule="exact" w:wrap="auto" w:vAnchor="page" w:hAnchor="page" w:x="744" w:y="1412"/>
        <w:spacing w:line="240" w:lineRule="auto"/>
        <w:ind w:firstLine="860"/>
      </w:pPr>
      <w:r>
        <w:rPr>
          <w:rStyle w:val="13"/>
          <w:lang w:val="ja-JP" w:eastAsia="ja-JP" w:bidi="ja-JP"/>
        </w:rPr>
        <w:t>中安</w:t>
      </w:r>
      <w:r>
        <w:rPr>
          <w:rStyle w:val="13"/>
        </w:rPr>
        <w:t>协联系人：</w:t>
      </w:r>
    </w:p>
    <w:p w14:paraId="15206B99">
      <w:pPr>
        <w:pStyle w:val="10"/>
        <w:framePr w:w="7250" w:h="4846" w:hRule="exact" w:wrap="auto" w:vAnchor="page" w:hAnchor="page" w:x="744" w:y="1412"/>
        <w:spacing w:after="100"/>
      </w:pPr>
      <w:r>
        <w:rPr>
          <w:rStyle w:val="9"/>
          <w:rFonts w:ascii="MingLiU" w:hAnsi="MingLiU" w:eastAsia="MingLiU" w:cs="MingLiU"/>
        </w:rPr>
        <w:t xml:space="preserve">张巍巍 </w:t>
      </w:r>
      <w:r>
        <w:rPr>
          <w:rStyle w:val="9"/>
          <w:lang w:val="ja-JP" w:eastAsia="ja-JP" w:bidi="ja-JP"/>
        </w:rPr>
        <w:t>010</w:t>
      </w:r>
      <w:r>
        <w:rPr>
          <w:rStyle w:val="9"/>
        </w:rPr>
        <w:t xml:space="preserve">-68730704 </w:t>
      </w:r>
      <w:r>
        <w:rPr>
          <w:rStyle w:val="9"/>
          <w:lang w:val="ja-JP" w:eastAsia="ja-JP" w:bidi="ja-JP"/>
        </w:rPr>
        <w:t>13810704920</w:t>
      </w:r>
    </w:p>
    <w:p w14:paraId="23119F86">
      <w:pPr>
        <w:pStyle w:val="10"/>
        <w:framePr w:w="7250" w:h="4846" w:hRule="exact" w:wrap="auto" w:vAnchor="page" w:hAnchor="page" w:x="744" w:y="1412"/>
        <w:spacing w:after="460"/>
      </w:pPr>
      <w:r>
        <w:rPr>
          <w:rStyle w:val="9"/>
          <w:rFonts w:ascii="MingLiU" w:hAnsi="MingLiU" w:eastAsia="MingLiU" w:cs="MingLiU"/>
        </w:rPr>
        <w:t xml:space="preserve">赵博思 </w:t>
      </w:r>
      <w:r>
        <w:rPr>
          <w:rStyle w:val="9"/>
        </w:rPr>
        <w:t xml:space="preserve">010-68731292 </w:t>
      </w:r>
      <w:r>
        <w:rPr>
          <w:rStyle w:val="9"/>
          <w:lang w:val="ja-JP" w:eastAsia="ja-JP" w:bidi="ja-JP"/>
        </w:rPr>
        <w:t>18515083660</w:t>
      </w:r>
    </w:p>
    <w:p w14:paraId="3C7FDBFC">
      <w:pPr>
        <w:pStyle w:val="14"/>
        <w:framePr w:w="7250" w:h="4846" w:hRule="exact" w:wrap="auto" w:vAnchor="page" w:hAnchor="page" w:x="744" w:y="1412"/>
        <w:spacing w:line="240" w:lineRule="auto"/>
        <w:ind w:firstLine="860"/>
      </w:pPr>
      <w:r>
        <w:rPr>
          <w:rStyle w:val="13"/>
        </w:rPr>
        <w:t>指定服务商</w:t>
      </w:r>
      <w:r>
        <w:rPr>
          <w:rStyle w:val="13"/>
          <w:lang w:val="ja-JP" w:eastAsia="ja-JP" w:bidi="ja-JP"/>
        </w:rPr>
        <w:t>(酒店</w:t>
      </w:r>
      <w:r>
        <w:rPr>
          <w:rStyle w:val="13"/>
        </w:rPr>
        <w:t>预定、团队服务)：</w:t>
      </w:r>
    </w:p>
    <w:p w14:paraId="58D3E494">
      <w:pPr>
        <w:pStyle w:val="10"/>
        <w:framePr w:w="7250" w:h="4846" w:hRule="exact" w:wrap="auto" w:vAnchor="page" w:hAnchor="page" w:x="744" w:y="1412"/>
        <w:spacing w:after="100"/>
      </w:pPr>
      <w:r>
        <w:rPr>
          <w:rStyle w:val="9"/>
          <w:rFonts w:ascii="MingLiU" w:hAnsi="MingLiU" w:eastAsia="MingLiU" w:cs="MingLiU"/>
        </w:rPr>
        <w:t>赵</w:t>
      </w:r>
      <w:r>
        <w:rPr>
          <w:rStyle w:val="9"/>
          <w:rFonts w:ascii="MingLiU" w:hAnsi="MingLiU" w:eastAsia="MingLiU" w:cs="MingLiU"/>
          <w:lang w:val="ja-JP" w:eastAsia="ja-JP" w:bidi="ja-JP"/>
        </w:rPr>
        <w:t>远</w:t>
      </w:r>
      <w:r>
        <w:rPr>
          <w:rStyle w:val="13"/>
          <w:sz w:val="20"/>
          <w:szCs w:val="20"/>
        </w:rPr>
        <w:t>秾</w:t>
      </w:r>
      <w:r>
        <w:rPr>
          <w:rStyle w:val="9"/>
          <w:lang w:val="ja-JP" w:eastAsia="ja-JP" w:bidi="ja-JP"/>
        </w:rPr>
        <w:t>18612291380</w:t>
      </w:r>
    </w:p>
    <w:p w14:paraId="11E9F269">
      <w:pPr>
        <w:pStyle w:val="10"/>
        <w:framePr w:w="7250" w:h="4846" w:hRule="exact" w:wrap="auto" w:vAnchor="page" w:hAnchor="page" w:x="744" w:y="1412"/>
        <w:spacing w:after="100"/>
      </w:pPr>
      <w:r>
        <w:rPr>
          <w:rStyle w:val="9"/>
          <w:rFonts w:ascii="MingLiU" w:hAnsi="MingLiU" w:eastAsia="MingLiU" w:cs="MingLiU"/>
        </w:rPr>
        <w:t xml:space="preserve">杨卫琼 </w:t>
      </w:r>
      <w:r>
        <w:rPr>
          <w:rStyle w:val="9"/>
        </w:rPr>
        <w:t>18612291382</w:t>
      </w:r>
    </w:p>
    <w:p w14:paraId="37DD7F34">
      <w:pPr>
        <w:pStyle w:val="10"/>
        <w:framePr w:w="7250" w:h="4846" w:hRule="exact" w:wrap="auto" w:vAnchor="page" w:hAnchor="page" w:x="744" w:y="1412"/>
        <w:spacing w:after="460"/>
      </w:pPr>
      <w:r>
        <w:rPr>
          <w:rStyle w:val="9"/>
          <w:rFonts w:ascii="MingLiU" w:hAnsi="MingLiU" w:eastAsia="MingLiU" w:cs="MingLiU"/>
        </w:rPr>
        <w:t>电话：</w:t>
      </w:r>
      <w:r>
        <w:rPr>
          <w:rStyle w:val="9"/>
        </w:rPr>
        <w:t>010-68372682</w:t>
      </w:r>
    </w:p>
    <w:p w14:paraId="79EBAFFA">
      <w:pPr>
        <w:pStyle w:val="14"/>
        <w:framePr w:w="7250" w:h="4846" w:hRule="exact" w:wrap="auto" w:vAnchor="page" w:hAnchor="page" w:x="744" w:y="1412"/>
        <w:spacing w:after="460" w:line="240" w:lineRule="auto"/>
        <w:ind w:firstLine="860"/>
      </w:pPr>
      <w:r>
        <w:rPr>
          <w:rStyle w:val="13"/>
        </w:rPr>
        <w:t>特此通知</w:t>
      </w:r>
    </w:p>
    <w:p w14:paraId="1B57E5C9">
      <w:pPr>
        <w:pStyle w:val="14"/>
        <w:framePr w:w="7250" w:h="4846" w:hRule="exact" w:wrap="auto" w:vAnchor="page" w:hAnchor="page" w:x="744" w:y="1412"/>
        <w:spacing w:line="240" w:lineRule="auto"/>
        <w:ind w:firstLine="460"/>
      </w:pPr>
      <w:r>
        <w:rPr>
          <w:rStyle w:val="13"/>
          <w:lang w:val="ja-JP" w:eastAsia="ja-JP" w:bidi="ja-JP"/>
        </w:rPr>
        <w:t>附件：</w:t>
      </w:r>
      <w:r>
        <w:rPr>
          <w:rStyle w:val="13"/>
          <w:rFonts w:ascii="Times New Roman" w:hAnsi="Times New Roman" w:eastAsia="Times New Roman" w:cs="Times New Roman"/>
          <w:lang w:val="ja-JP" w:eastAsia="ja-JP" w:bidi="ja-JP"/>
        </w:rPr>
        <w:t>1.2026</w:t>
      </w:r>
      <w:r>
        <w:rPr>
          <w:rStyle w:val="13"/>
          <w:lang w:val="ja-JP" w:eastAsia="ja-JP" w:bidi="ja-JP"/>
        </w:rPr>
        <w:t>安博会地</w:t>
      </w:r>
      <w:r>
        <w:rPr>
          <w:rStyle w:val="13"/>
        </w:rPr>
        <w:t>方协会</w:t>
      </w:r>
      <w:r>
        <w:rPr>
          <w:rStyle w:val="13"/>
          <w:lang w:val="ja-JP" w:eastAsia="ja-JP" w:bidi="ja-JP"/>
        </w:rPr>
        <w:t>参会</w:t>
      </w:r>
      <w:r>
        <w:rPr>
          <w:rStyle w:val="13"/>
        </w:rPr>
        <w:t>回执</w:t>
      </w:r>
    </w:p>
    <w:p w14:paraId="62B8A886">
      <w:pPr>
        <w:pStyle w:val="14"/>
        <w:framePr w:w="7250" w:h="4846" w:hRule="exact" w:wrap="auto" w:vAnchor="page" w:hAnchor="page" w:x="744" w:y="1412"/>
        <w:spacing w:line="240" w:lineRule="auto"/>
        <w:ind w:left="1040" w:firstLine="0"/>
      </w:pPr>
      <w:r>
        <w:rPr>
          <w:rStyle w:val="13"/>
          <w:rFonts w:ascii="Times New Roman" w:hAnsi="Times New Roman" w:eastAsia="Times New Roman" w:cs="Times New Roman"/>
          <w:lang w:val="ja-JP" w:eastAsia="ja-JP" w:bidi="ja-JP"/>
        </w:rPr>
        <w:t>2.2026</w:t>
      </w:r>
      <w:r>
        <w:rPr>
          <w:rStyle w:val="13"/>
          <w:lang w:val="ja-JP" w:eastAsia="ja-JP" w:bidi="ja-JP"/>
        </w:rPr>
        <w:t>安博</w:t>
      </w:r>
      <w:r>
        <w:rPr>
          <w:rStyle w:val="13"/>
        </w:rPr>
        <w:t>会活动</w:t>
      </w:r>
      <w:r>
        <w:rPr>
          <w:rStyle w:val="13"/>
          <w:lang w:val="ja-JP" w:eastAsia="ja-JP" w:bidi="ja-JP"/>
        </w:rPr>
        <w:t>日程安排</w:t>
      </w:r>
      <w:r>
        <w:rPr>
          <w:rStyle w:val="13"/>
        </w:rPr>
        <w:t>(拟)</w:t>
      </w:r>
    </w:p>
    <w:p w14:paraId="3FBFC760">
      <w:pPr>
        <w:pStyle w:val="14"/>
        <w:framePr w:w="7250" w:h="4846" w:hRule="exact" w:wrap="auto" w:vAnchor="page" w:hAnchor="page" w:x="744" w:y="1412"/>
        <w:spacing w:after="0" w:line="240" w:lineRule="auto"/>
        <w:ind w:left="1040" w:firstLine="0"/>
      </w:pPr>
      <w:r>
        <w:rPr>
          <w:rStyle w:val="13"/>
          <w:rFonts w:ascii="Times New Roman" w:hAnsi="Times New Roman" w:eastAsia="Times New Roman" w:cs="Times New Roman"/>
          <w:lang w:val="ja-JP" w:eastAsia="ja-JP" w:bidi="ja-JP"/>
        </w:rPr>
        <w:t>3.2026</w:t>
      </w:r>
      <w:r>
        <w:rPr>
          <w:rStyle w:val="13"/>
          <w:lang w:val="ja-JP" w:eastAsia="ja-JP" w:bidi="ja-JP"/>
        </w:rPr>
        <w:t>安博会酒店推荐</w:t>
      </w:r>
      <w:r>
        <w:rPr>
          <w:rStyle w:val="13"/>
        </w:rPr>
        <w:t>表</w:t>
      </w:r>
    </w:p>
    <w:p w14:paraId="4B7527C0">
      <w:pPr>
        <w:framePr w:wrap="auto" w:vAnchor="page" w:hAnchor="page" w:x="1721" w:y="6950"/>
        <w:rPr>
          <w:sz w:val="2"/>
          <w:szCs w:val="2"/>
        </w:rPr>
      </w:pPr>
      <w:r>
        <w:rPr>
          <w:lang w:eastAsia="zh-CN" w:bidi="ar-SA"/>
        </w:rPr>
        <w:drawing>
          <wp:inline distT="0" distB="0" distL="0" distR="0">
            <wp:extent cx="3237230" cy="204851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utre 1"/>
                    <pic:cNvPicPr/>
                  </pic:nvPicPr>
                  <pic:blipFill>
                    <a:blip r:embed="rId6"/>
                    <a:stretch>
                      <a:fillRect/>
                    </a:stretch>
                  </pic:blipFill>
                  <pic:spPr>
                    <a:xfrm>
                      <a:off x="0" y="0"/>
                      <a:ext cx="3237230" cy="2048510"/>
                    </a:xfrm>
                    <a:prstGeom prst="rect">
                      <a:avLst/>
                    </a:prstGeom>
                  </pic:spPr>
                </pic:pic>
              </a:graphicData>
            </a:graphic>
          </wp:inline>
        </w:drawing>
      </w:r>
    </w:p>
    <w:p w14:paraId="586EDA78">
      <w:pPr>
        <w:spacing w:line="1" w:lineRule="exact"/>
        <w:sectPr>
          <w:pgSz w:w="8135" w:h="11514"/>
          <w:pgMar w:top="360" w:right="360" w:bottom="360" w:left="360" w:header="0" w:footer="3" w:gutter="0"/>
          <w:cols w:space="720" w:num="1"/>
          <w:docGrid w:linePitch="360" w:charSpace="0"/>
        </w:sectPr>
      </w:pPr>
    </w:p>
    <w:p w14:paraId="3BF01D2C">
      <w:pPr>
        <w:pStyle w:val="18"/>
        <w:framePr w:wrap="auto" w:vAnchor="page" w:hAnchor="page" w:x="1005" w:y="1103"/>
      </w:pPr>
      <w:r>
        <w:rPr>
          <w:rStyle w:val="17"/>
          <w:rFonts w:ascii="MingLiU" w:hAnsi="MingLiU" w:eastAsia="MingLiU" w:cs="MingLiU"/>
          <w:sz w:val="20"/>
          <w:szCs w:val="20"/>
          <w:lang w:val="ja-JP" w:eastAsia="ja-JP" w:bidi="ja-JP"/>
        </w:rPr>
        <w:t>附件</w:t>
      </w:r>
      <w:r>
        <w:rPr>
          <w:rStyle w:val="17"/>
        </w:rPr>
        <w:t>2:</w:t>
      </w:r>
    </w:p>
    <w:p w14:paraId="1F56519F">
      <w:pPr>
        <w:pStyle w:val="12"/>
        <w:framePr w:w="7250" w:h="723" w:hRule="exact" w:wrap="auto" w:vAnchor="page" w:hAnchor="page" w:x="541" w:y="1515"/>
        <w:spacing w:after="0" w:line="385" w:lineRule="exact"/>
      </w:pPr>
      <w:bookmarkStart w:id="2" w:name="bookmark7"/>
      <w:r>
        <w:rPr>
          <w:rStyle w:val="11"/>
          <w:rFonts w:ascii="Times New Roman" w:hAnsi="Times New Roman" w:eastAsia="Times New Roman" w:cs="Times New Roman"/>
          <w:lang w:val="ja-JP" w:eastAsia="ja-JP" w:bidi="ja-JP"/>
        </w:rPr>
        <w:t>2026</w:t>
      </w:r>
      <w:r>
        <w:rPr>
          <w:rStyle w:val="11"/>
          <w:lang w:val="ja-JP" w:eastAsia="ja-JP" w:bidi="ja-JP"/>
        </w:rPr>
        <w:t>中国</w:t>
      </w:r>
      <w:r>
        <w:rPr>
          <w:rStyle w:val="11"/>
        </w:rPr>
        <w:t>国际</w:t>
      </w:r>
      <w:r>
        <w:rPr>
          <w:rStyle w:val="11"/>
          <w:lang w:val="ja-JP" w:eastAsia="ja-JP" w:bidi="ja-JP"/>
        </w:rPr>
        <w:t>社会</w:t>
      </w:r>
      <w:r>
        <w:rPr>
          <w:rStyle w:val="11"/>
        </w:rPr>
        <w:t>公共安全产品博览会</w:t>
      </w:r>
      <w:r>
        <w:rPr>
          <w:rStyle w:val="11"/>
        </w:rPr>
        <w:br w:type="textWrapping"/>
      </w:r>
      <w:r>
        <w:rPr>
          <w:rStyle w:val="11"/>
        </w:rPr>
        <w:t>活动</w:t>
      </w:r>
      <w:r>
        <w:rPr>
          <w:rStyle w:val="11"/>
          <w:lang w:val="ja-JP" w:eastAsia="ja-JP" w:bidi="ja-JP"/>
        </w:rPr>
        <w:t>日程安排</w:t>
      </w:r>
      <w:bookmarkEnd w:id="2"/>
    </w:p>
    <w:tbl>
      <w:tblPr>
        <w:tblStyle w:val="5"/>
        <w:tblpPr w:leftFromText="180" w:rightFromText="180" w:vertAnchor="text" w:horzAnchor="page" w:tblpX="821" w:tblpY="662"/>
        <w:tblOverlap w:val="never"/>
        <w:tblW w:w="6479" w:type="dxa"/>
        <w:tblInd w:w="0" w:type="dxa"/>
        <w:tblLayout w:type="fixed"/>
        <w:tblCellMar>
          <w:top w:w="0" w:type="dxa"/>
          <w:left w:w="10" w:type="dxa"/>
          <w:bottom w:w="0" w:type="dxa"/>
          <w:right w:w="10" w:type="dxa"/>
        </w:tblCellMar>
      </w:tblPr>
      <w:tblGrid>
        <w:gridCol w:w="1828"/>
        <w:gridCol w:w="409"/>
        <w:gridCol w:w="4242"/>
      </w:tblGrid>
      <w:tr w14:paraId="0C042EE4">
        <w:tblPrEx>
          <w:tblCellMar>
            <w:top w:w="0" w:type="dxa"/>
            <w:left w:w="10" w:type="dxa"/>
            <w:bottom w:w="0" w:type="dxa"/>
            <w:right w:w="10" w:type="dxa"/>
          </w:tblCellMar>
        </w:tblPrEx>
        <w:trPr>
          <w:trHeight w:val="626" w:hRule="exact"/>
        </w:trPr>
        <w:tc>
          <w:tcPr>
            <w:tcW w:w="1828" w:type="dxa"/>
            <w:tcBorders>
              <w:top w:val="single" w:color="auto" w:sz="4" w:space="0"/>
              <w:left w:val="single" w:color="auto" w:sz="4" w:space="0"/>
            </w:tcBorders>
            <w:shd w:val="clear" w:color="auto" w:fill="A7A9A8"/>
            <w:vAlign w:val="center"/>
          </w:tcPr>
          <w:p w14:paraId="4ED2E5E3">
            <w:pPr>
              <w:pStyle w:val="20"/>
              <w:jc w:val="center"/>
              <w:rPr>
                <w:sz w:val="19"/>
                <w:szCs w:val="19"/>
              </w:rPr>
            </w:pPr>
            <w:r>
              <w:rPr>
                <w:rStyle w:val="19"/>
                <w:sz w:val="19"/>
                <w:szCs w:val="19"/>
                <w:lang w:val="ko-KR" w:eastAsia="ko-KR" w:bidi="ko-KR"/>
              </w:rPr>
              <w:t>日期</w:t>
            </w:r>
          </w:p>
        </w:tc>
        <w:tc>
          <w:tcPr>
            <w:tcW w:w="409" w:type="dxa"/>
            <w:tcBorders>
              <w:top w:val="single" w:color="auto" w:sz="4" w:space="0"/>
              <w:left w:val="single" w:color="auto" w:sz="4" w:space="0"/>
            </w:tcBorders>
            <w:shd w:val="clear" w:color="auto" w:fill="A7A9A8"/>
          </w:tcPr>
          <w:p w14:paraId="153E0676">
            <w:pPr>
              <w:pStyle w:val="20"/>
              <w:rPr>
                <w:rStyle w:val="19"/>
                <w:sz w:val="19"/>
                <w:szCs w:val="19"/>
                <w:shd w:val="clear" w:color="auto" w:fill="B2B4B3"/>
                <w:lang w:val="ko-KR" w:eastAsia="ko-KR" w:bidi="ko-KR"/>
              </w:rPr>
            </w:pPr>
          </w:p>
          <w:p w14:paraId="06A69DC0">
            <w:pPr>
              <w:pStyle w:val="20"/>
              <w:rPr>
                <w:rFonts w:hint="eastAsia" w:eastAsia="宋体"/>
                <w:sz w:val="19"/>
                <w:szCs w:val="19"/>
                <w:lang w:val="en-US" w:eastAsia="zh-CN"/>
              </w:rPr>
            </w:pPr>
            <w:r>
              <w:rPr>
                <w:rStyle w:val="19"/>
                <w:sz w:val="19"/>
                <w:szCs w:val="19"/>
                <w:shd w:val="clear" w:color="auto" w:fill="B2B4B3"/>
                <w:lang w:val="ko-KR" w:eastAsia="ko-KR" w:bidi="ko-KR"/>
              </w:rPr>
              <w:t>序</w:t>
            </w:r>
            <w:r>
              <w:rPr>
                <w:rStyle w:val="19"/>
                <w:rFonts w:hint="eastAsia" w:eastAsia="宋体"/>
                <w:sz w:val="19"/>
                <w:szCs w:val="19"/>
                <w:shd w:val="clear" w:color="auto" w:fill="B2B4B3"/>
                <w:lang w:val="en-US" w:eastAsia="zh-CN" w:bidi="ko-KR"/>
              </w:rPr>
              <w:t>号</w:t>
            </w:r>
          </w:p>
        </w:tc>
        <w:tc>
          <w:tcPr>
            <w:tcW w:w="4242" w:type="dxa"/>
            <w:tcBorders>
              <w:top w:val="single" w:color="auto" w:sz="4" w:space="0"/>
              <w:left w:val="single" w:color="auto" w:sz="4" w:space="0"/>
              <w:right w:val="single" w:color="auto" w:sz="4" w:space="0"/>
            </w:tcBorders>
            <w:shd w:val="clear" w:color="auto" w:fill="A7A9A8"/>
            <w:vAlign w:val="center"/>
          </w:tcPr>
          <w:p w14:paraId="52F6976A">
            <w:pPr>
              <w:pStyle w:val="20"/>
              <w:jc w:val="center"/>
              <w:rPr>
                <w:sz w:val="19"/>
                <w:szCs w:val="19"/>
              </w:rPr>
            </w:pPr>
            <w:r>
              <w:rPr>
                <w:rStyle w:val="19"/>
                <w:sz w:val="19"/>
                <w:szCs w:val="19"/>
                <w:shd w:val="clear" w:color="auto" w:fill="B2B4B3"/>
                <w:lang w:val="ko-KR" w:eastAsia="ko-KR" w:bidi="ko-KR"/>
              </w:rPr>
              <w:t>活动</w:t>
            </w:r>
            <w:r>
              <w:rPr>
                <w:rStyle w:val="19"/>
                <w:sz w:val="19"/>
                <w:szCs w:val="19"/>
                <w:shd w:val="clear" w:color="auto" w:fill="B2B4B3"/>
              </w:rPr>
              <w:t>名称</w:t>
            </w:r>
          </w:p>
        </w:tc>
      </w:tr>
      <w:tr w14:paraId="565DAC67">
        <w:tblPrEx>
          <w:tblCellMar>
            <w:top w:w="0" w:type="dxa"/>
            <w:left w:w="10" w:type="dxa"/>
            <w:bottom w:w="0" w:type="dxa"/>
            <w:right w:w="10" w:type="dxa"/>
          </w:tblCellMar>
        </w:tblPrEx>
        <w:trPr>
          <w:trHeight w:val="626" w:hRule="exact"/>
        </w:trPr>
        <w:tc>
          <w:tcPr>
            <w:tcW w:w="1828" w:type="dxa"/>
            <w:vMerge w:val="restart"/>
            <w:tcBorders>
              <w:top w:val="single" w:color="auto" w:sz="4" w:space="0"/>
              <w:left w:val="single" w:color="auto" w:sz="4" w:space="0"/>
            </w:tcBorders>
            <w:shd w:val="clear" w:color="auto" w:fill="auto"/>
          </w:tcPr>
          <w:p w14:paraId="5DFCA717">
            <w:pPr>
              <w:pStyle w:val="20"/>
              <w:jc w:val="center"/>
              <w:rPr>
                <w:sz w:val="19"/>
                <w:szCs w:val="19"/>
              </w:rPr>
            </w:pPr>
            <w:r>
              <w:rPr>
                <w:rStyle w:val="19"/>
                <w:rFonts w:ascii="Times New Roman" w:hAnsi="Times New Roman" w:eastAsia="Times New Roman" w:cs="Times New Roman"/>
                <w:sz w:val="19"/>
                <w:szCs w:val="19"/>
                <w:lang w:val="ko-KR" w:eastAsia="ko-KR" w:bidi="ko-KR"/>
              </w:rPr>
              <w:t>11</w:t>
            </w:r>
            <w:r>
              <w:rPr>
                <w:rStyle w:val="19"/>
                <w:sz w:val="19"/>
                <w:szCs w:val="19"/>
                <w:lang w:val="ko-KR" w:eastAsia="ko-KR" w:bidi="ko-KR"/>
              </w:rPr>
              <w:t>月</w:t>
            </w:r>
            <w:r>
              <w:rPr>
                <w:rStyle w:val="19"/>
                <w:rFonts w:ascii="Times New Roman" w:hAnsi="Times New Roman" w:eastAsia="Times New Roman" w:cs="Times New Roman"/>
                <w:sz w:val="19"/>
                <w:szCs w:val="19"/>
                <w:lang w:val="ko-KR" w:eastAsia="ko-KR" w:bidi="ko-KR"/>
              </w:rPr>
              <w:t>3</w:t>
            </w:r>
            <w:r>
              <w:rPr>
                <w:rStyle w:val="19"/>
                <w:sz w:val="19"/>
                <w:szCs w:val="19"/>
              </w:rPr>
              <w:t>日星</w:t>
            </w:r>
            <w:r>
              <w:rPr>
                <w:rStyle w:val="19"/>
                <w:sz w:val="19"/>
                <w:szCs w:val="19"/>
                <w:lang w:val="ko-KR" w:eastAsia="ko-KR" w:bidi="ko-KR"/>
              </w:rPr>
              <w:t>期</w:t>
            </w:r>
            <w:r>
              <w:rPr>
                <w:rStyle w:val="19"/>
                <w:sz w:val="19"/>
                <w:szCs w:val="19"/>
              </w:rPr>
              <w:t>二</w:t>
            </w:r>
          </w:p>
          <w:p w14:paraId="2FCEDEA8">
            <w:pPr>
              <w:pStyle w:val="20"/>
              <w:ind w:firstLine="180"/>
              <w:rPr>
                <w:sz w:val="19"/>
                <w:szCs w:val="19"/>
              </w:rPr>
            </w:pPr>
            <w:r>
              <w:rPr>
                <w:rStyle w:val="19"/>
                <w:sz w:val="19"/>
                <w:szCs w:val="19"/>
                <w:lang w:val="ko-KR" w:eastAsia="ko-KR" w:bidi="ko-KR"/>
              </w:rPr>
              <w:t>(</w:t>
            </w:r>
            <w:r>
              <w:rPr>
                <w:rStyle w:val="19"/>
                <w:sz w:val="19"/>
                <w:szCs w:val="19"/>
              </w:rPr>
              <w:t>开幕</w:t>
            </w:r>
            <w:r>
              <w:rPr>
                <w:rStyle w:val="19"/>
                <w:sz w:val="19"/>
                <w:szCs w:val="19"/>
                <w:lang w:val="ko-KR" w:eastAsia="ko-KR" w:bidi="ko-KR"/>
              </w:rPr>
              <w:t>式</w:t>
            </w:r>
            <w:r>
              <w:rPr>
                <w:rStyle w:val="19"/>
                <w:rFonts w:ascii="Times New Roman" w:hAnsi="Times New Roman" w:eastAsia="Times New Roman" w:cs="Times New Roman"/>
                <w:sz w:val="19"/>
                <w:szCs w:val="19"/>
              </w:rPr>
              <w:t>10: 00-</w:t>
            </w:r>
          </w:p>
          <w:p w14:paraId="1C16307E">
            <w:pPr>
              <w:pStyle w:val="20"/>
              <w:ind w:firstLine="440"/>
              <w:rPr>
                <w:sz w:val="19"/>
                <w:szCs w:val="19"/>
              </w:rPr>
            </w:pPr>
            <w:r>
              <w:rPr>
                <w:rStyle w:val="19"/>
                <w:rFonts w:ascii="Times New Roman" w:hAnsi="Times New Roman" w:eastAsia="Times New Roman" w:cs="Times New Roman"/>
                <w:sz w:val="19"/>
                <w:szCs w:val="19"/>
              </w:rPr>
              <w:t>10: 30)</w:t>
            </w:r>
          </w:p>
        </w:tc>
        <w:tc>
          <w:tcPr>
            <w:tcW w:w="409" w:type="dxa"/>
            <w:tcBorders>
              <w:top w:val="single" w:color="auto" w:sz="4" w:space="0"/>
              <w:left w:val="single" w:color="auto" w:sz="4" w:space="0"/>
            </w:tcBorders>
            <w:shd w:val="clear" w:color="auto" w:fill="auto"/>
            <w:vAlign w:val="center"/>
          </w:tcPr>
          <w:p w14:paraId="5FF8EF9F">
            <w:pPr>
              <w:pStyle w:val="20"/>
              <w:ind w:firstLine="160"/>
              <w:rPr>
                <w:sz w:val="19"/>
                <w:szCs w:val="19"/>
              </w:rPr>
            </w:pPr>
            <w:r>
              <w:rPr>
                <w:rStyle w:val="19"/>
                <w:rFonts w:ascii="Times New Roman" w:hAnsi="Times New Roman" w:eastAsia="Times New Roman" w:cs="Times New Roman"/>
                <w:sz w:val="19"/>
                <w:szCs w:val="19"/>
                <w:lang w:val="ko-KR" w:eastAsia="ko-KR" w:bidi="ko-KR"/>
              </w:rPr>
              <w:t>1</w:t>
            </w:r>
          </w:p>
        </w:tc>
        <w:tc>
          <w:tcPr>
            <w:tcW w:w="4242" w:type="dxa"/>
            <w:tcBorders>
              <w:top w:val="single" w:color="auto" w:sz="4" w:space="0"/>
              <w:left w:val="single" w:color="auto" w:sz="4" w:space="0"/>
              <w:right w:val="single" w:color="auto" w:sz="4" w:space="0"/>
            </w:tcBorders>
            <w:shd w:val="clear" w:color="auto" w:fill="auto"/>
            <w:vAlign w:val="bottom"/>
          </w:tcPr>
          <w:p w14:paraId="7EC017A3">
            <w:pPr>
              <w:pStyle w:val="20"/>
              <w:spacing w:line="262" w:lineRule="exact"/>
              <w:rPr>
                <w:sz w:val="19"/>
                <w:szCs w:val="19"/>
              </w:rPr>
            </w:pPr>
            <w:r>
              <w:rPr>
                <w:rStyle w:val="19"/>
                <w:rFonts w:ascii="Times New Roman" w:hAnsi="Times New Roman" w:eastAsia="Times New Roman" w:cs="Times New Roman"/>
                <w:sz w:val="19"/>
                <w:szCs w:val="19"/>
              </w:rPr>
              <w:t>2026</w:t>
            </w:r>
            <w:r>
              <w:rPr>
                <w:rStyle w:val="19"/>
                <w:sz w:val="19"/>
                <w:szCs w:val="19"/>
              </w:rPr>
              <w:t>中国</w:t>
            </w:r>
            <w:r>
              <w:rPr>
                <w:rStyle w:val="19"/>
                <w:sz w:val="19"/>
                <w:szCs w:val="19"/>
                <w:lang w:val="ko-KR" w:eastAsia="ko-KR" w:bidi="ko-KR"/>
              </w:rPr>
              <w:t>国际</w:t>
            </w:r>
            <w:r>
              <w:rPr>
                <w:rStyle w:val="19"/>
                <w:sz w:val="19"/>
                <w:szCs w:val="19"/>
              </w:rPr>
              <w:t>社会</w:t>
            </w:r>
            <w:r>
              <w:rPr>
                <w:rStyle w:val="19"/>
                <w:sz w:val="19"/>
                <w:szCs w:val="19"/>
                <w:lang w:val="ko-KR" w:eastAsia="ko-KR" w:bidi="ko-KR"/>
              </w:rPr>
              <w:t>公共安全产品博览会暨</w:t>
            </w:r>
            <w:r>
              <w:rPr>
                <w:rStyle w:val="19"/>
                <w:sz w:val="19"/>
                <w:szCs w:val="19"/>
              </w:rPr>
              <w:t>第三届智能与</w:t>
            </w:r>
            <w:r>
              <w:rPr>
                <w:rStyle w:val="19"/>
                <w:sz w:val="19"/>
                <w:szCs w:val="19"/>
                <w:lang w:val="ko-KR" w:eastAsia="ko-KR" w:bidi="ko-KR"/>
              </w:rPr>
              <w:t>安全产业发</w:t>
            </w:r>
            <w:r>
              <w:rPr>
                <w:rStyle w:val="19"/>
                <w:sz w:val="19"/>
                <w:szCs w:val="19"/>
              </w:rPr>
              <w:t>展大会开幕</w:t>
            </w:r>
            <w:r>
              <w:rPr>
                <w:rStyle w:val="19"/>
                <w:sz w:val="19"/>
                <w:szCs w:val="19"/>
                <w:lang w:val="ko-KR" w:eastAsia="ko-KR" w:bidi="ko-KR"/>
              </w:rPr>
              <w:t>式</w:t>
            </w:r>
          </w:p>
        </w:tc>
      </w:tr>
      <w:tr w14:paraId="5C6D7847">
        <w:tblPrEx>
          <w:tblCellMar>
            <w:top w:w="0" w:type="dxa"/>
            <w:left w:w="10" w:type="dxa"/>
            <w:bottom w:w="0" w:type="dxa"/>
            <w:right w:w="10" w:type="dxa"/>
          </w:tblCellMar>
        </w:tblPrEx>
        <w:trPr>
          <w:trHeight w:val="318" w:hRule="exact"/>
        </w:trPr>
        <w:tc>
          <w:tcPr>
            <w:tcW w:w="1828" w:type="dxa"/>
            <w:vMerge w:val="continue"/>
            <w:tcBorders>
              <w:left w:val="single" w:color="auto" w:sz="4" w:space="0"/>
            </w:tcBorders>
            <w:shd w:val="clear" w:color="auto" w:fill="auto"/>
          </w:tcPr>
          <w:p w14:paraId="0C0F5D85">
            <w:pPr>
              <w:rPr>
                <w:lang w:eastAsia="zh-CN"/>
              </w:rPr>
            </w:pPr>
          </w:p>
        </w:tc>
        <w:tc>
          <w:tcPr>
            <w:tcW w:w="409" w:type="dxa"/>
            <w:tcBorders>
              <w:top w:val="single" w:color="auto" w:sz="4" w:space="0"/>
              <w:left w:val="single" w:color="auto" w:sz="4" w:space="0"/>
            </w:tcBorders>
            <w:shd w:val="clear" w:color="auto" w:fill="auto"/>
            <w:vAlign w:val="bottom"/>
          </w:tcPr>
          <w:p w14:paraId="357879C1">
            <w:pPr>
              <w:pStyle w:val="20"/>
              <w:ind w:firstLine="160"/>
              <w:rPr>
                <w:sz w:val="19"/>
                <w:szCs w:val="19"/>
              </w:rPr>
            </w:pPr>
            <w:r>
              <w:rPr>
                <w:rStyle w:val="19"/>
                <w:rFonts w:ascii="Times New Roman" w:hAnsi="Times New Roman" w:eastAsia="Times New Roman" w:cs="Times New Roman"/>
                <w:sz w:val="19"/>
                <w:szCs w:val="19"/>
                <w:lang w:val="ko-KR" w:eastAsia="ko-KR" w:bidi="ko-KR"/>
              </w:rPr>
              <w:t>2</w:t>
            </w:r>
          </w:p>
        </w:tc>
        <w:tc>
          <w:tcPr>
            <w:tcW w:w="4242" w:type="dxa"/>
            <w:tcBorders>
              <w:top w:val="single" w:color="auto" w:sz="4" w:space="0"/>
              <w:left w:val="single" w:color="auto" w:sz="4" w:space="0"/>
              <w:right w:val="single" w:color="auto" w:sz="4" w:space="0"/>
            </w:tcBorders>
            <w:shd w:val="clear" w:color="auto" w:fill="auto"/>
            <w:vAlign w:val="bottom"/>
          </w:tcPr>
          <w:p w14:paraId="3C0E748C">
            <w:pPr>
              <w:pStyle w:val="20"/>
              <w:rPr>
                <w:sz w:val="19"/>
                <w:szCs w:val="19"/>
              </w:rPr>
            </w:pPr>
            <w:r>
              <w:rPr>
                <w:rStyle w:val="19"/>
                <w:rFonts w:ascii="Times New Roman" w:hAnsi="Times New Roman" w:eastAsia="Times New Roman" w:cs="Times New Roman"/>
                <w:sz w:val="19"/>
                <w:szCs w:val="19"/>
              </w:rPr>
              <w:t>2026</w:t>
            </w:r>
            <w:r>
              <w:rPr>
                <w:rStyle w:val="19"/>
                <w:sz w:val="19"/>
                <w:szCs w:val="19"/>
              </w:rPr>
              <w:t>安</w:t>
            </w:r>
            <w:r>
              <w:rPr>
                <w:rStyle w:val="19"/>
                <w:sz w:val="19"/>
                <w:szCs w:val="19"/>
                <w:lang w:val="ko-KR" w:eastAsia="ko-KR" w:bidi="ko-KR"/>
              </w:rPr>
              <w:t>防行</w:t>
            </w:r>
            <w:r>
              <w:rPr>
                <w:rStyle w:val="19"/>
                <w:sz w:val="19"/>
                <w:szCs w:val="19"/>
              </w:rPr>
              <w:t>业加</w:t>
            </w:r>
            <w:r>
              <w:rPr>
                <w:rStyle w:val="19"/>
                <w:sz w:val="19"/>
                <w:szCs w:val="19"/>
                <w:lang w:val="ko-KR" w:eastAsia="ko-KR" w:bidi="ko-KR"/>
              </w:rPr>
              <w:t>智能</w:t>
            </w:r>
            <w:r>
              <w:rPr>
                <w:rStyle w:val="19"/>
                <w:sz w:val="19"/>
                <w:szCs w:val="19"/>
              </w:rPr>
              <w:t>体</w:t>
            </w:r>
            <w:r>
              <w:rPr>
                <w:rStyle w:val="19"/>
                <w:sz w:val="19"/>
                <w:szCs w:val="19"/>
                <w:lang w:val="ko-KR" w:eastAsia="ko-KR" w:bidi="ko-KR"/>
              </w:rPr>
              <w:t>场景应用</w:t>
            </w:r>
            <w:r>
              <w:rPr>
                <w:rStyle w:val="19"/>
                <w:sz w:val="19"/>
                <w:szCs w:val="19"/>
              </w:rPr>
              <w:t>路</w:t>
            </w:r>
            <w:r>
              <w:rPr>
                <w:rStyle w:val="19"/>
                <w:sz w:val="19"/>
                <w:szCs w:val="19"/>
                <w:lang w:val="ko-KR" w:eastAsia="ko-KR" w:bidi="ko-KR"/>
              </w:rPr>
              <w:t>演活动</w:t>
            </w:r>
          </w:p>
        </w:tc>
      </w:tr>
      <w:tr w14:paraId="0A2AF0CC">
        <w:tblPrEx>
          <w:tblCellMar>
            <w:top w:w="0" w:type="dxa"/>
            <w:left w:w="10" w:type="dxa"/>
            <w:bottom w:w="0" w:type="dxa"/>
            <w:right w:w="10" w:type="dxa"/>
          </w:tblCellMar>
        </w:tblPrEx>
        <w:trPr>
          <w:trHeight w:val="318" w:hRule="exact"/>
        </w:trPr>
        <w:tc>
          <w:tcPr>
            <w:tcW w:w="1828" w:type="dxa"/>
            <w:vMerge w:val="restart"/>
            <w:tcBorders>
              <w:top w:val="single" w:color="auto" w:sz="4" w:space="0"/>
              <w:left w:val="single" w:color="auto" w:sz="4" w:space="0"/>
            </w:tcBorders>
            <w:shd w:val="clear" w:color="auto" w:fill="auto"/>
            <w:vAlign w:val="center"/>
          </w:tcPr>
          <w:p w14:paraId="66F8DF29">
            <w:pPr>
              <w:pStyle w:val="20"/>
              <w:spacing w:line="232" w:lineRule="exact"/>
              <w:jc w:val="center"/>
              <w:rPr>
                <w:sz w:val="19"/>
                <w:szCs w:val="19"/>
              </w:rPr>
            </w:pPr>
            <w:r>
              <w:rPr>
                <w:rStyle w:val="19"/>
                <w:rFonts w:ascii="Times New Roman" w:hAnsi="Times New Roman" w:eastAsia="Times New Roman" w:cs="Times New Roman"/>
                <w:sz w:val="19"/>
                <w:szCs w:val="19"/>
              </w:rPr>
              <w:t>11</w:t>
            </w:r>
            <w:r>
              <w:rPr>
                <w:rStyle w:val="19"/>
                <w:sz w:val="19"/>
                <w:szCs w:val="19"/>
                <w:lang w:val="ko-KR" w:eastAsia="ko-KR" w:bidi="ko-KR"/>
              </w:rPr>
              <w:t>月</w:t>
            </w:r>
            <w:r>
              <w:rPr>
                <w:rStyle w:val="19"/>
                <w:rFonts w:ascii="Times New Roman" w:hAnsi="Times New Roman" w:eastAsia="Times New Roman" w:cs="Times New Roman"/>
                <w:sz w:val="19"/>
                <w:szCs w:val="19"/>
              </w:rPr>
              <w:t>3</w:t>
            </w:r>
            <w:r>
              <w:rPr>
                <w:rStyle w:val="19"/>
                <w:sz w:val="19"/>
                <w:szCs w:val="19"/>
                <w:lang w:val="ko-KR" w:eastAsia="ko-KR" w:bidi="ko-KR"/>
              </w:rPr>
              <w:t>日 星期</w:t>
            </w:r>
            <w:r>
              <w:rPr>
                <w:rStyle w:val="19"/>
                <w:sz w:val="19"/>
                <w:szCs w:val="19"/>
              </w:rPr>
              <w:t>二(下午)</w:t>
            </w:r>
          </w:p>
        </w:tc>
        <w:tc>
          <w:tcPr>
            <w:tcW w:w="409" w:type="dxa"/>
            <w:tcBorders>
              <w:top w:val="single" w:color="auto" w:sz="4" w:space="0"/>
              <w:left w:val="single" w:color="auto" w:sz="4" w:space="0"/>
            </w:tcBorders>
            <w:shd w:val="clear" w:color="auto" w:fill="auto"/>
            <w:vAlign w:val="bottom"/>
          </w:tcPr>
          <w:p w14:paraId="1FC02D2A">
            <w:pPr>
              <w:pStyle w:val="20"/>
              <w:ind w:firstLine="160"/>
              <w:rPr>
                <w:sz w:val="19"/>
                <w:szCs w:val="19"/>
              </w:rPr>
            </w:pPr>
            <w:r>
              <w:rPr>
                <w:rStyle w:val="19"/>
                <w:rFonts w:ascii="Times New Roman" w:hAnsi="Times New Roman" w:eastAsia="Times New Roman" w:cs="Times New Roman"/>
                <w:sz w:val="19"/>
                <w:szCs w:val="19"/>
                <w:lang w:val="ko-KR" w:eastAsia="ko-KR" w:bidi="ko-KR"/>
              </w:rPr>
              <w:t>3</w:t>
            </w:r>
          </w:p>
        </w:tc>
        <w:tc>
          <w:tcPr>
            <w:tcW w:w="4242" w:type="dxa"/>
            <w:tcBorders>
              <w:top w:val="single" w:color="auto" w:sz="4" w:space="0"/>
              <w:left w:val="single" w:color="auto" w:sz="4" w:space="0"/>
              <w:right w:val="single" w:color="auto" w:sz="4" w:space="0"/>
            </w:tcBorders>
            <w:shd w:val="clear" w:color="auto" w:fill="auto"/>
            <w:vAlign w:val="bottom"/>
          </w:tcPr>
          <w:p w14:paraId="3B995DC8">
            <w:pPr>
              <w:pStyle w:val="20"/>
              <w:rPr>
                <w:sz w:val="19"/>
                <w:szCs w:val="19"/>
              </w:rPr>
            </w:pPr>
            <w:r>
              <w:rPr>
                <w:rStyle w:val="19"/>
                <w:sz w:val="19"/>
                <w:szCs w:val="19"/>
                <w:lang w:val="ko-KR" w:eastAsia="ko-KR" w:bidi="ko-KR"/>
              </w:rPr>
              <w:t>第</w:t>
            </w:r>
            <w:r>
              <w:rPr>
                <w:rStyle w:val="19"/>
                <w:sz w:val="19"/>
                <w:szCs w:val="19"/>
              </w:rPr>
              <w:t>八届</w:t>
            </w:r>
            <w:r>
              <w:rPr>
                <w:rStyle w:val="19"/>
                <w:sz w:val="19"/>
                <w:szCs w:val="19"/>
                <w:lang w:val="ko-KR" w:eastAsia="ko-KR" w:bidi="ko-KR"/>
              </w:rPr>
              <w:t>公共安全</w:t>
            </w:r>
            <w:r>
              <w:rPr>
                <w:rStyle w:val="19"/>
                <w:sz w:val="19"/>
                <w:szCs w:val="19"/>
              </w:rPr>
              <w:t>信息</w:t>
            </w:r>
            <w:r>
              <w:rPr>
                <w:rStyle w:val="19"/>
                <w:sz w:val="19"/>
                <w:szCs w:val="19"/>
                <w:lang w:val="ko-KR" w:eastAsia="ko-KR" w:bidi="ko-KR"/>
              </w:rPr>
              <w:t>通信技术论坛</w:t>
            </w:r>
          </w:p>
        </w:tc>
      </w:tr>
      <w:tr w14:paraId="4D53F575">
        <w:tblPrEx>
          <w:tblCellMar>
            <w:top w:w="0" w:type="dxa"/>
            <w:left w:w="10" w:type="dxa"/>
            <w:bottom w:w="0" w:type="dxa"/>
            <w:right w:w="10" w:type="dxa"/>
          </w:tblCellMar>
        </w:tblPrEx>
        <w:trPr>
          <w:trHeight w:val="318" w:hRule="exact"/>
        </w:trPr>
        <w:tc>
          <w:tcPr>
            <w:tcW w:w="1828" w:type="dxa"/>
            <w:vMerge w:val="continue"/>
            <w:tcBorders>
              <w:left w:val="single" w:color="auto" w:sz="4" w:space="0"/>
            </w:tcBorders>
            <w:shd w:val="clear" w:color="auto" w:fill="auto"/>
            <w:vAlign w:val="center"/>
          </w:tcPr>
          <w:p w14:paraId="2005D80A">
            <w:pPr>
              <w:rPr>
                <w:lang w:eastAsia="zh-CN"/>
              </w:rPr>
            </w:pPr>
          </w:p>
        </w:tc>
        <w:tc>
          <w:tcPr>
            <w:tcW w:w="409" w:type="dxa"/>
            <w:tcBorders>
              <w:top w:val="single" w:color="auto" w:sz="4" w:space="0"/>
              <w:left w:val="single" w:color="auto" w:sz="4" w:space="0"/>
            </w:tcBorders>
            <w:shd w:val="clear" w:color="auto" w:fill="auto"/>
            <w:vAlign w:val="bottom"/>
          </w:tcPr>
          <w:p w14:paraId="513D5E4C">
            <w:pPr>
              <w:pStyle w:val="20"/>
              <w:ind w:firstLine="160"/>
              <w:rPr>
                <w:sz w:val="19"/>
                <w:szCs w:val="19"/>
              </w:rPr>
            </w:pPr>
            <w:r>
              <w:rPr>
                <w:rStyle w:val="19"/>
                <w:rFonts w:ascii="Times New Roman" w:hAnsi="Times New Roman" w:eastAsia="Times New Roman" w:cs="Times New Roman"/>
                <w:sz w:val="19"/>
                <w:szCs w:val="19"/>
                <w:lang w:val="ko-KR" w:eastAsia="ko-KR" w:bidi="ko-KR"/>
              </w:rPr>
              <w:t>4</w:t>
            </w:r>
          </w:p>
        </w:tc>
        <w:tc>
          <w:tcPr>
            <w:tcW w:w="4242" w:type="dxa"/>
            <w:tcBorders>
              <w:top w:val="single" w:color="auto" w:sz="4" w:space="0"/>
              <w:left w:val="single" w:color="auto" w:sz="4" w:space="0"/>
              <w:right w:val="single" w:color="auto" w:sz="4" w:space="0"/>
            </w:tcBorders>
            <w:shd w:val="clear" w:color="auto" w:fill="auto"/>
            <w:vAlign w:val="bottom"/>
          </w:tcPr>
          <w:p w14:paraId="1146D538">
            <w:pPr>
              <w:pStyle w:val="20"/>
              <w:rPr>
                <w:sz w:val="19"/>
                <w:szCs w:val="19"/>
              </w:rPr>
            </w:pPr>
            <w:r>
              <w:rPr>
                <w:rStyle w:val="19"/>
                <w:rFonts w:ascii="Times New Roman" w:hAnsi="Times New Roman" w:eastAsia="Times New Roman" w:cs="Times New Roman"/>
                <w:sz w:val="19"/>
                <w:szCs w:val="19"/>
              </w:rPr>
              <w:t xml:space="preserve">2026 </w:t>
            </w:r>
            <w:r>
              <w:rPr>
                <w:rStyle w:val="19"/>
                <w:sz w:val="19"/>
                <w:szCs w:val="19"/>
                <w:lang w:val="ko-KR" w:eastAsia="ko-KR" w:bidi="ko-KR"/>
              </w:rPr>
              <w:t>(</w:t>
            </w:r>
            <w:r>
              <w:rPr>
                <w:rStyle w:val="19"/>
                <w:sz w:val="19"/>
                <w:szCs w:val="19"/>
              </w:rPr>
              <w:t>第十届)中国安</w:t>
            </w:r>
            <w:r>
              <w:rPr>
                <w:rStyle w:val="19"/>
                <w:sz w:val="19"/>
                <w:szCs w:val="19"/>
                <w:lang w:val="ko-KR" w:eastAsia="ko-KR" w:bidi="ko-KR"/>
              </w:rPr>
              <w:t>防产业发展论坛</w:t>
            </w:r>
          </w:p>
        </w:tc>
      </w:tr>
      <w:tr w14:paraId="3A1FE1F2">
        <w:tblPrEx>
          <w:tblCellMar>
            <w:top w:w="0" w:type="dxa"/>
            <w:left w:w="10" w:type="dxa"/>
            <w:bottom w:w="0" w:type="dxa"/>
            <w:right w:w="10" w:type="dxa"/>
          </w:tblCellMar>
        </w:tblPrEx>
        <w:trPr>
          <w:trHeight w:val="318" w:hRule="exact"/>
        </w:trPr>
        <w:tc>
          <w:tcPr>
            <w:tcW w:w="1828" w:type="dxa"/>
            <w:vMerge w:val="continue"/>
            <w:tcBorders>
              <w:left w:val="single" w:color="auto" w:sz="4" w:space="0"/>
            </w:tcBorders>
            <w:shd w:val="clear" w:color="auto" w:fill="auto"/>
            <w:vAlign w:val="center"/>
          </w:tcPr>
          <w:p w14:paraId="6C81FAB4">
            <w:pPr>
              <w:rPr>
                <w:lang w:eastAsia="zh-CN"/>
              </w:rPr>
            </w:pPr>
          </w:p>
        </w:tc>
        <w:tc>
          <w:tcPr>
            <w:tcW w:w="409" w:type="dxa"/>
            <w:tcBorders>
              <w:top w:val="single" w:color="auto" w:sz="4" w:space="0"/>
              <w:left w:val="single" w:color="auto" w:sz="4" w:space="0"/>
            </w:tcBorders>
            <w:shd w:val="clear" w:color="auto" w:fill="auto"/>
          </w:tcPr>
          <w:p w14:paraId="10720D90">
            <w:pPr>
              <w:pStyle w:val="20"/>
              <w:ind w:firstLine="160"/>
              <w:rPr>
                <w:sz w:val="19"/>
                <w:szCs w:val="19"/>
              </w:rPr>
            </w:pPr>
            <w:r>
              <w:rPr>
                <w:rStyle w:val="19"/>
                <w:rFonts w:ascii="Times New Roman" w:hAnsi="Times New Roman" w:eastAsia="Times New Roman" w:cs="Times New Roman"/>
                <w:sz w:val="19"/>
                <w:szCs w:val="19"/>
                <w:lang w:val="ko-KR" w:eastAsia="ko-KR" w:bidi="ko-KR"/>
              </w:rPr>
              <w:t>5</w:t>
            </w:r>
          </w:p>
        </w:tc>
        <w:tc>
          <w:tcPr>
            <w:tcW w:w="4242" w:type="dxa"/>
            <w:tcBorders>
              <w:top w:val="single" w:color="auto" w:sz="4" w:space="0"/>
              <w:left w:val="single" w:color="auto" w:sz="4" w:space="0"/>
              <w:right w:val="single" w:color="auto" w:sz="4" w:space="0"/>
            </w:tcBorders>
            <w:shd w:val="clear" w:color="auto" w:fill="auto"/>
          </w:tcPr>
          <w:p w14:paraId="259C9481">
            <w:pPr>
              <w:pStyle w:val="20"/>
              <w:rPr>
                <w:sz w:val="19"/>
                <w:szCs w:val="19"/>
              </w:rPr>
            </w:pPr>
            <w:r>
              <w:rPr>
                <w:rStyle w:val="19"/>
                <w:rFonts w:ascii="Times New Roman" w:hAnsi="Times New Roman" w:eastAsia="Times New Roman" w:cs="Times New Roman"/>
                <w:sz w:val="19"/>
                <w:szCs w:val="19"/>
              </w:rPr>
              <w:t xml:space="preserve">2026 </w:t>
            </w:r>
            <w:r>
              <w:rPr>
                <w:rStyle w:val="19"/>
                <w:sz w:val="19"/>
                <w:szCs w:val="19"/>
                <w:lang w:val="ko-KR" w:eastAsia="ko-KR" w:bidi="ko-KR"/>
              </w:rPr>
              <w:t>(</w:t>
            </w:r>
            <w:r>
              <w:rPr>
                <w:rStyle w:val="19"/>
                <w:sz w:val="19"/>
                <w:szCs w:val="19"/>
              </w:rPr>
              <w:t>第十二届)中国安</w:t>
            </w:r>
            <w:r>
              <w:rPr>
                <w:rStyle w:val="19"/>
                <w:sz w:val="19"/>
                <w:szCs w:val="19"/>
                <w:lang w:val="ko-KR" w:eastAsia="ko-KR" w:bidi="ko-KR"/>
              </w:rPr>
              <w:t>防</w:t>
            </w:r>
            <w:r>
              <w:rPr>
                <w:rStyle w:val="19"/>
                <w:sz w:val="19"/>
                <w:szCs w:val="19"/>
              </w:rPr>
              <w:t>国</w:t>
            </w:r>
            <w:r>
              <w:rPr>
                <w:rStyle w:val="19"/>
                <w:sz w:val="19"/>
                <w:szCs w:val="19"/>
                <w:lang w:val="ko-KR" w:eastAsia="ko-KR" w:bidi="ko-KR"/>
              </w:rPr>
              <w:t>际论坛</w:t>
            </w:r>
          </w:p>
        </w:tc>
      </w:tr>
      <w:tr w14:paraId="6246EA6A">
        <w:tblPrEx>
          <w:tblCellMar>
            <w:top w:w="0" w:type="dxa"/>
            <w:left w:w="10" w:type="dxa"/>
            <w:bottom w:w="0" w:type="dxa"/>
            <w:right w:w="10" w:type="dxa"/>
          </w:tblCellMar>
        </w:tblPrEx>
        <w:trPr>
          <w:trHeight w:val="309" w:hRule="exact"/>
        </w:trPr>
        <w:tc>
          <w:tcPr>
            <w:tcW w:w="1828" w:type="dxa"/>
            <w:vMerge w:val="continue"/>
            <w:tcBorders>
              <w:left w:val="single" w:color="auto" w:sz="4" w:space="0"/>
            </w:tcBorders>
            <w:shd w:val="clear" w:color="auto" w:fill="auto"/>
            <w:vAlign w:val="center"/>
          </w:tcPr>
          <w:p w14:paraId="3ABD3D14">
            <w:pPr>
              <w:rPr>
                <w:lang w:eastAsia="zh-CN"/>
              </w:rPr>
            </w:pPr>
          </w:p>
        </w:tc>
        <w:tc>
          <w:tcPr>
            <w:tcW w:w="409" w:type="dxa"/>
            <w:tcBorders>
              <w:top w:val="single" w:color="auto" w:sz="4" w:space="0"/>
              <w:left w:val="single" w:color="auto" w:sz="4" w:space="0"/>
            </w:tcBorders>
            <w:shd w:val="clear" w:color="auto" w:fill="auto"/>
            <w:vAlign w:val="bottom"/>
          </w:tcPr>
          <w:p w14:paraId="7D9CECD4">
            <w:pPr>
              <w:pStyle w:val="20"/>
              <w:ind w:firstLine="160"/>
              <w:rPr>
                <w:sz w:val="19"/>
                <w:szCs w:val="19"/>
              </w:rPr>
            </w:pPr>
            <w:r>
              <w:rPr>
                <w:rStyle w:val="19"/>
                <w:rFonts w:ascii="Times New Roman" w:hAnsi="Times New Roman" w:eastAsia="Times New Roman" w:cs="Times New Roman"/>
                <w:sz w:val="19"/>
                <w:szCs w:val="19"/>
                <w:lang w:val="ko-KR" w:eastAsia="ko-KR" w:bidi="ko-KR"/>
              </w:rPr>
              <w:t>6</w:t>
            </w:r>
          </w:p>
        </w:tc>
        <w:tc>
          <w:tcPr>
            <w:tcW w:w="4242" w:type="dxa"/>
            <w:tcBorders>
              <w:top w:val="single" w:color="auto" w:sz="4" w:space="0"/>
              <w:left w:val="single" w:color="auto" w:sz="4" w:space="0"/>
              <w:right w:val="single" w:color="auto" w:sz="4" w:space="0"/>
            </w:tcBorders>
            <w:shd w:val="clear" w:color="auto" w:fill="auto"/>
            <w:vAlign w:val="bottom"/>
          </w:tcPr>
          <w:p w14:paraId="7D346A44">
            <w:pPr>
              <w:pStyle w:val="20"/>
              <w:rPr>
                <w:sz w:val="19"/>
                <w:szCs w:val="19"/>
              </w:rPr>
            </w:pPr>
            <w:r>
              <w:rPr>
                <w:rStyle w:val="19"/>
                <w:rFonts w:ascii="Times New Roman" w:hAnsi="Times New Roman" w:eastAsia="Times New Roman" w:cs="Times New Roman"/>
                <w:sz w:val="19"/>
                <w:szCs w:val="19"/>
              </w:rPr>
              <w:t xml:space="preserve">2026 </w:t>
            </w:r>
            <w:r>
              <w:rPr>
                <w:rStyle w:val="19"/>
                <w:sz w:val="19"/>
                <w:szCs w:val="19"/>
              </w:rPr>
              <w:t>(第二届)</w:t>
            </w:r>
            <w:r>
              <w:rPr>
                <w:rStyle w:val="19"/>
                <w:sz w:val="19"/>
                <w:szCs w:val="19"/>
                <w:lang w:val="ko-KR" w:eastAsia="ko-KR" w:bidi="ko-KR"/>
              </w:rPr>
              <w:t>智慧</w:t>
            </w:r>
            <w:r>
              <w:rPr>
                <w:rStyle w:val="19"/>
                <w:sz w:val="19"/>
                <w:szCs w:val="19"/>
              </w:rPr>
              <w:t>安</w:t>
            </w:r>
            <w:r>
              <w:rPr>
                <w:rStyle w:val="19"/>
                <w:sz w:val="19"/>
                <w:szCs w:val="19"/>
                <w:lang w:val="ko-KR" w:eastAsia="ko-KR" w:bidi="ko-KR"/>
              </w:rPr>
              <w:t>防</w:t>
            </w:r>
            <w:r>
              <w:rPr>
                <w:rStyle w:val="19"/>
                <w:sz w:val="19"/>
                <w:szCs w:val="19"/>
              </w:rPr>
              <w:t>数字</w:t>
            </w:r>
            <w:r>
              <w:rPr>
                <w:rStyle w:val="19"/>
                <w:sz w:val="19"/>
                <w:szCs w:val="19"/>
                <w:lang w:val="ko-KR" w:eastAsia="ko-KR" w:bidi="ko-KR"/>
              </w:rPr>
              <w:t>安全论坛</w:t>
            </w:r>
          </w:p>
        </w:tc>
      </w:tr>
      <w:tr w14:paraId="49F40D36">
        <w:tblPrEx>
          <w:tblCellMar>
            <w:top w:w="0" w:type="dxa"/>
            <w:left w:w="10" w:type="dxa"/>
            <w:bottom w:w="0" w:type="dxa"/>
            <w:right w:w="10" w:type="dxa"/>
          </w:tblCellMar>
        </w:tblPrEx>
        <w:trPr>
          <w:trHeight w:val="318" w:hRule="exact"/>
        </w:trPr>
        <w:tc>
          <w:tcPr>
            <w:tcW w:w="1828" w:type="dxa"/>
            <w:vMerge w:val="restart"/>
            <w:tcBorders>
              <w:top w:val="single" w:color="auto" w:sz="4" w:space="0"/>
              <w:left w:val="single" w:color="auto" w:sz="4" w:space="0"/>
            </w:tcBorders>
            <w:shd w:val="clear" w:color="auto" w:fill="auto"/>
            <w:vAlign w:val="center"/>
          </w:tcPr>
          <w:p w14:paraId="20527980">
            <w:pPr>
              <w:pStyle w:val="20"/>
              <w:spacing w:line="250" w:lineRule="exact"/>
              <w:jc w:val="center"/>
              <w:rPr>
                <w:sz w:val="19"/>
                <w:szCs w:val="19"/>
              </w:rPr>
            </w:pPr>
            <w:r>
              <w:rPr>
                <w:rStyle w:val="19"/>
                <w:rFonts w:ascii="Times New Roman" w:hAnsi="Times New Roman" w:eastAsia="Times New Roman" w:cs="Times New Roman"/>
                <w:sz w:val="19"/>
                <w:szCs w:val="19"/>
                <w:lang w:val="ko-KR" w:eastAsia="ko-KR" w:bidi="ko-KR"/>
              </w:rPr>
              <w:t>11</w:t>
            </w:r>
            <w:r>
              <w:rPr>
                <w:rStyle w:val="19"/>
                <w:sz w:val="19"/>
                <w:szCs w:val="19"/>
                <w:lang w:val="ko-KR" w:eastAsia="ko-KR" w:bidi="ko-KR"/>
              </w:rPr>
              <w:t>月</w:t>
            </w:r>
            <w:r>
              <w:rPr>
                <w:rStyle w:val="19"/>
                <w:rFonts w:ascii="Times New Roman" w:hAnsi="Times New Roman" w:eastAsia="Times New Roman" w:cs="Times New Roman"/>
                <w:sz w:val="19"/>
                <w:szCs w:val="19"/>
                <w:lang w:val="ko-KR" w:eastAsia="ko-KR" w:bidi="ko-KR"/>
              </w:rPr>
              <w:t>4</w:t>
            </w:r>
            <w:r>
              <w:rPr>
                <w:rStyle w:val="19"/>
                <w:sz w:val="19"/>
                <w:szCs w:val="19"/>
                <w:lang w:val="ko-KR" w:eastAsia="ko-KR" w:bidi="ko-KR"/>
              </w:rPr>
              <w:t>日 星期</w:t>
            </w:r>
            <w:r>
              <w:rPr>
                <w:rStyle w:val="19"/>
                <w:sz w:val="19"/>
                <w:szCs w:val="19"/>
              </w:rPr>
              <w:t>三</w:t>
            </w:r>
            <w:r>
              <w:rPr>
                <w:rStyle w:val="19"/>
                <w:sz w:val="19"/>
                <w:szCs w:val="19"/>
                <w:lang w:val="ko-KR" w:eastAsia="ko-KR" w:bidi="ko-KR"/>
              </w:rPr>
              <w:t>(上</w:t>
            </w:r>
            <w:r>
              <w:rPr>
                <w:rStyle w:val="19"/>
                <w:sz w:val="19"/>
                <w:szCs w:val="19"/>
              </w:rPr>
              <w:t>午)</w:t>
            </w:r>
          </w:p>
        </w:tc>
        <w:tc>
          <w:tcPr>
            <w:tcW w:w="409" w:type="dxa"/>
            <w:tcBorders>
              <w:top w:val="single" w:color="auto" w:sz="4" w:space="0"/>
              <w:left w:val="single" w:color="auto" w:sz="4" w:space="0"/>
            </w:tcBorders>
            <w:shd w:val="clear" w:color="auto" w:fill="auto"/>
            <w:vAlign w:val="bottom"/>
          </w:tcPr>
          <w:p w14:paraId="6221B4AC">
            <w:pPr>
              <w:pStyle w:val="20"/>
              <w:ind w:firstLine="160"/>
              <w:rPr>
                <w:sz w:val="19"/>
                <w:szCs w:val="19"/>
              </w:rPr>
            </w:pPr>
            <w:r>
              <w:rPr>
                <w:rStyle w:val="19"/>
                <w:rFonts w:ascii="Times New Roman" w:hAnsi="Times New Roman" w:eastAsia="Times New Roman" w:cs="Times New Roman"/>
                <w:sz w:val="19"/>
                <w:szCs w:val="19"/>
                <w:lang w:val="ko-KR" w:eastAsia="ko-KR" w:bidi="ko-KR"/>
              </w:rPr>
              <w:t>7</w:t>
            </w:r>
          </w:p>
        </w:tc>
        <w:tc>
          <w:tcPr>
            <w:tcW w:w="4242" w:type="dxa"/>
            <w:tcBorders>
              <w:top w:val="single" w:color="auto" w:sz="4" w:space="0"/>
              <w:left w:val="single" w:color="auto" w:sz="4" w:space="0"/>
              <w:right w:val="single" w:color="auto" w:sz="4" w:space="0"/>
            </w:tcBorders>
            <w:shd w:val="clear" w:color="auto" w:fill="auto"/>
            <w:vAlign w:val="bottom"/>
          </w:tcPr>
          <w:p w14:paraId="3A3A8845">
            <w:pPr>
              <w:pStyle w:val="20"/>
              <w:rPr>
                <w:sz w:val="19"/>
                <w:szCs w:val="19"/>
              </w:rPr>
            </w:pPr>
            <w:r>
              <w:rPr>
                <w:rStyle w:val="19"/>
                <w:rFonts w:ascii="Times New Roman" w:hAnsi="Times New Roman" w:eastAsia="Times New Roman" w:cs="Times New Roman"/>
                <w:sz w:val="19"/>
                <w:szCs w:val="19"/>
              </w:rPr>
              <w:t xml:space="preserve">2026 </w:t>
            </w:r>
            <w:r>
              <w:rPr>
                <w:rStyle w:val="19"/>
                <w:sz w:val="19"/>
                <w:szCs w:val="19"/>
              </w:rPr>
              <w:t>(第二届)中国安</w:t>
            </w:r>
            <w:r>
              <w:rPr>
                <w:rStyle w:val="19"/>
                <w:sz w:val="19"/>
                <w:szCs w:val="19"/>
                <w:lang w:val="ko-KR" w:eastAsia="ko-KR" w:bidi="ko-KR"/>
              </w:rPr>
              <w:t>防“</w:t>
            </w:r>
            <w:r>
              <w:rPr>
                <w:rStyle w:val="19"/>
                <w:sz w:val="19"/>
                <w:szCs w:val="19"/>
              </w:rPr>
              <w:t>人工智能+”</w:t>
            </w:r>
            <w:r>
              <w:rPr>
                <w:rStyle w:val="19"/>
                <w:sz w:val="19"/>
                <w:szCs w:val="19"/>
                <w:lang w:val="ko-KR" w:eastAsia="ko-KR" w:bidi="ko-KR"/>
              </w:rPr>
              <w:t>行动</w:t>
            </w:r>
            <w:r>
              <w:rPr>
                <w:rStyle w:val="19"/>
                <w:sz w:val="19"/>
                <w:szCs w:val="19"/>
              </w:rPr>
              <w:t>大会</w:t>
            </w:r>
          </w:p>
        </w:tc>
      </w:tr>
      <w:tr w14:paraId="4A7D90AE">
        <w:tblPrEx>
          <w:tblCellMar>
            <w:top w:w="0" w:type="dxa"/>
            <w:left w:w="10" w:type="dxa"/>
            <w:bottom w:w="0" w:type="dxa"/>
            <w:right w:w="10" w:type="dxa"/>
          </w:tblCellMar>
        </w:tblPrEx>
        <w:trPr>
          <w:trHeight w:val="309" w:hRule="exact"/>
        </w:trPr>
        <w:tc>
          <w:tcPr>
            <w:tcW w:w="1828" w:type="dxa"/>
            <w:vMerge w:val="continue"/>
            <w:tcBorders>
              <w:left w:val="single" w:color="auto" w:sz="4" w:space="0"/>
            </w:tcBorders>
            <w:shd w:val="clear" w:color="auto" w:fill="auto"/>
            <w:vAlign w:val="center"/>
          </w:tcPr>
          <w:p w14:paraId="1630DB41">
            <w:pPr>
              <w:rPr>
                <w:lang w:eastAsia="zh-CN"/>
              </w:rPr>
            </w:pPr>
          </w:p>
        </w:tc>
        <w:tc>
          <w:tcPr>
            <w:tcW w:w="409" w:type="dxa"/>
            <w:tcBorders>
              <w:top w:val="single" w:color="auto" w:sz="4" w:space="0"/>
              <w:left w:val="single" w:color="auto" w:sz="4" w:space="0"/>
            </w:tcBorders>
            <w:shd w:val="clear" w:color="auto" w:fill="auto"/>
          </w:tcPr>
          <w:p w14:paraId="5F3E89FE">
            <w:pPr>
              <w:pStyle w:val="20"/>
              <w:ind w:firstLine="160"/>
              <w:rPr>
                <w:sz w:val="19"/>
                <w:szCs w:val="19"/>
              </w:rPr>
            </w:pPr>
            <w:r>
              <w:rPr>
                <w:rStyle w:val="19"/>
                <w:rFonts w:ascii="Times New Roman" w:hAnsi="Times New Roman" w:eastAsia="Times New Roman" w:cs="Times New Roman"/>
                <w:sz w:val="19"/>
                <w:szCs w:val="19"/>
                <w:lang w:val="ko-KR" w:eastAsia="ko-KR" w:bidi="ko-KR"/>
              </w:rPr>
              <w:t>8</w:t>
            </w:r>
          </w:p>
        </w:tc>
        <w:tc>
          <w:tcPr>
            <w:tcW w:w="4242" w:type="dxa"/>
            <w:tcBorders>
              <w:top w:val="single" w:color="auto" w:sz="4" w:space="0"/>
              <w:left w:val="single" w:color="auto" w:sz="4" w:space="0"/>
              <w:right w:val="single" w:color="auto" w:sz="4" w:space="0"/>
            </w:tcBorders>
            <w:shd w:val="clear" w:color="auto" w:fill="auto"/>
          </w:tcPr>
          <w:p w14:paraId="1C1C3A6D">
            <w:pPr>
              <w:pStyle w:val="20"/>
              <w:rPr>
                <w:sz w:val="19"/>
                <w:szCs w:val="19"/>
              </w:rPr>
            </w:pPr>
            <w:r>
              <w:rPr>
                <w:rStyle w:val="19"/>
                <w:sz w:val="19"/>
                <w:szCs w:val="19"/>
                <w:lang w:val="ko-KR" w:eastAsia="ko-KR" w:bidi="ko-KR"/>
              </w:rPr>
              <w:t>智慧社</w:t>
            </w:r>
            <w:r>
              <w:rPr>
                <w:rStyle w:val="19"/>
                <w:sz w:val="19"/>
                <w:szCs w:val="19"/>
              </w:rPr>
              <w:t>区与智能家居</w:t>
            </w:r>
            <w:r>
              <w:rPr>
                <w:rStyle w:val="19"/>
                <w:sz w:val="19"/>
                <w:szCs w:val="19"/>
                <w:lang w:val="ko-KR" w:eastAsia="ko-KR" w:bidi="ko-KR"/>
              </w:rPr>
              <w:t>产业协同发展论坛</w:t>
            </w:r>
          </w:p>
        </w:tc>
      </w:tr>
      <w:tr w14:paraId="3E40B6B5">
        <w:tblPrEx>
          <w:tblCellMar>
            <w:top w:w="0" w:type="dxa"/>
            <w:left w:w="10" w:type="dxa"/>
            <w:bottom w:w="0" w:type="dxa"/>
            <w:right w:w="10" w:type="dxa"/>
          </w:tblCellMar>
        </w:tblPrEx>
        <w:trPr>
          <w:trHeight w:val="612" w:hRule="exact"/>
        </w:trPr>
        <w:tc>
          <w:tcPr>
            <w:tcW w:w="1828" w:type="dxa"/>
            <w:vMerge w:val="continue"/>
            <w:tcBorders>
              <w:left w:val="single" w:color="auto" w:sz="4" w:space="0"/>
            </w:tcBorders>
            <w:shd w:val="clear" w:color="auto" w:fill="auto"/>
            <w:vAlign w:val="center"/>
          </w:tcPr>
          <w:p w14:paraId="11454D1F">
            <w:pPr>
              <w:rPr>
                <w:lang w:eastAsia="zh-CN"/>
              </w:rPr>
            </w:pPr>
          </w:p>
        </w:tc>
        <w:tc>
          <w:tcPr>
            <w:tcW w:w="409" w:type="dxa"/>
            <w:tcBorders>
              <w:top w:val="single" w:color="auto" w:sz="4" w:space="0"/>
              <w:left w:val="single" w:color="auto" w:sz="4" w:space="0"/>
            </w:tcBorders>
            <w:shd w:val="clear" w:color="auto" w:fill="auto"/>
            <w:vAlign w:val="center"/>
          </w:tcPr>
          <w:p w14:paraId="287396D0">
            <w:pPr>
              <w:pStyle w:val="20"/>
              <w:jc w:val="center"/>
              <w:rPr>
                <w:sz w:val="19"/>
                <w:szCs w:val="19"/>
              </w:rPr>
            </w:pPr>
            <w:r>
              <w:rPr>
                <w:rStyle w:val="19"/>
                <w:rFonts w:ascii="Times New Roman" w:hAnsi="Times New Roman" w:eastAsia="Times New Roman" w:cs="Times New Roman"/>
                <w:sz w:val="19"/>
                <w:szCs w:val="19"/>
                <w:lang w:val="ko-KR" w:eastAsia="ko-KR" w:bidi="ko-KR"/>
              </w:rPr>
              <w:t>9</w:t>
            </w:r>
          </w:p>
        </w:tc>
        <w:tc>
          <w:tcPr>
            <w:tcW w:w="4242" w:type="dxa"/>
            <w:tcBorders>
              <w:top w:val="single" w:color="auto" w:sz="4" w:space="0"/>
              <w:left w:val="single" w:color="auto" w:sz="4" w:space="0"/>
              <w:right w:val="single" w:color="auto" w:sz="4" w:space="0"/>
            </w:tcBorders>
            <w:shd w:val="clear" w:color="auto" w:fill="auto"/>
          </w:tcPr>
          <w:p w14:paraId="471AB897">
            <w:pPr>
              <w:pStyle w:val="20"/>
              <w:spacing w:line="244" w:lineRule="exact"/>
              <w:rPr>
                <w:sz w:val="19"/>
                <w:szCs w:val="19"/>
              </w:rPr>
            </w:pPr>
            <w:r>
              <w:rPr>
                <w:rStyle w:val="19"/>
                <w:sz w:val="19"/>
                <w:szCs w:val="19"/>
              </w:rPr>
              <w:t>大安全格局下城</w:t>
            </w:r>
            <w:r>
              <w:rPr>
                <w:rStyle w:val="19"/>
                <w:sz w:val="19"/>
                <w:szCs w:val="19"/>
                <w:lang w:val="ko-KR" w:eastAsia="ko-KR" w:bidi="ko-KR"/>
              </w:rPr>
              <w:t>市安全运营服务创新</w:t>
            </w:r>
            <w:r>
              <w:rPr>
                <w:rStyle w:val="19"/>
                <w:sz w:val="19"/>
                <w:szCs w:val="19"/>
              </w:rPr>
              <w:t>及</w:t>
            </w:r>
            <w:r>
              <w:rPr>
                <w:rStyle w:val="19"/>
                <w:sz w:val="19"/>
                <w:szCs w:val="19"/>
                <w:lang w:val="ko-KR" w:eastAsia="ko-KR" w:bidi="ko-KR"/>
              </w:rPr>
              <w:t>标准化</w:t>
            </w:r>
            <w:r>
              <w:rPr>
                <w:rStyle w:val="19"/>
                <w:sz w:val="19"/>
                <w:szCs w:val="19"/>
              </w:rPr>
              <w:t>研</w:t>
            </w:r>
            <w:r>
              <w:rPr>
                <w:rStyle w:val="19"/>
                <w:sz w:val="19"/>
                <w:szCs w:val="19"/>
                <w:lang w:val="ko-KR" w:eastAsia="ko-KR" w:bidi="ko-KR"/>
              </w:rPr>
              <w:t>讨峰会</w:t>
            </w:r>
          </w:p>
        </w:tc>
      </w:tr>
      <w:tr w14:paraId="6EC184A4">
        <w:tblPrEx>
          <w:tblCellMar>
            <w:top w:w="0" w:type="dxa"/>
            <w:left w:w="10" w:type="dxa"/>
            <w:bottom w:w="0" w:type="dxa"/>
            <w:right w:w="10" w:type="dxa"/>
          </w:tblCellMar>
        </w:tblPrEx>
        <w:trPr>
          <w:trHeight w:val="618" w:hRule="exact"/>
        </w:trPr>
        <w:tc>
          <w:tcPr>
            <w:tcW w:w="1828" w:type="dxa"/>
            <w:vMerge w:val="continue"/>
            <w:tcBorders>
              <w:left w:val="single" w:color="auto" w:sz="4" w:space="0"/>
            </w:tcBorders>
            <w:shd w:val="clear" w:color="auto" w:fill="auto"/>
            <w:vAlign w:val="center"/>
          </w:tcPr>
          <w:p w14:paraId="100336B0">
            <w:pPr>
              <w:rPr>
                <w:lang w:eastAsia="zh-CN"/>
              </w:rPr>
            </w:pPr>
          </w:p>
        </w:tc>
        <w:tc>
          <w:tcPr>
            <w:tcW w:w="409" w:type="dxa"/>
            <w:tcBorders>
              <w:top w:val="single" w:color="auto" w:sz="4" w:space="0"/>
              <w:left w:val="single" w:color="auto" w:sz="4" w:space="0"/>
            </w:tcBorders>
            <w:shd w:val="clear" w:color="auto" w:fill="auto"/>
            <w:vAlign w:val="center"/>
          </w:tcPr>
          <w:p w14:paraId="24B0F4B0">
            <w:pPr>
              <w:pStyle w:val="20"/>
              <w:jc w:val="center"/>
              <w:rPr>
                <w:sz w:val="19"/>
                <w:szCs w:val="19"/>
              </w:rPr>
            </w:pPr>
            <w:r>
              <w:rPr>
                <w:rStyle w:val="19"/>
                <w:rFonts w:ascii="Times New Roman" w:hAnsi="Times New Roman" w:eastAsia="Times New Roman" w:cs="Times New Roman"/>
                <w:sz w:val="19"/>
                <w:szCs w:val="19"/>
              </w:rPr>
              <w:t>10</w:t>
            </w:r>
          </w:p>
        </w:tc>
        <w:tc>
          <w:tcPr>
            <w:tcW w:w="4242" w:type="dxa"/>
            <w:tcBorders>
              <w:top w:val="single" w:color="auto" w:sz="4" w:space="0"/>
              <w:left w:val="single" w:color="auto" w:sz="4" w:space="0"/>
              <w:right w:val="single" w:color="auto" w:sz="4" w:space="0"/>
            </w:tcBorders>
            <w:shd w:val="clear" w:color="auto" w:fill="auto"/>
          </w:tcPr>
          <w:p w14:paraId="7C429A7D">
            <w:pPr>
              <w:pStyle w:val="20"/>
              <w:spacing w:line="262" w:lineRule="exact"/>
              <w:rPr>
                <w:sz w:val="19"/>
                <w:szCs w:val="19"/>
              </w:rPr>
            </w:pPr>
            <w:r>
              <w:rPr>
                <w:rStyle w:val="19"/>
                <w:sz w:val="19"/>
                <w:szCs w:val="19"/>
                <w:lang w:val="ko-KR" w:eastAsia="ko-KR" w:bidi="ko-KR"/>
              </w:rPr>
              <w:t>川赋能智</w:t>
            </w:r>
            <w:r>
              <w:rPr>
                <w:rStyle w:val="19"/>
                <w:sz w:val="19"/>
                <w:szCs w:val="19"/>
              </w:rPr>
              <w:t>向未来--新</w:t>
            </w:r>
            <w:r>
              <w:rPr>
                <w:rStyle w:val="19"/>
                <w:sz w:val="19"/>
                <w:szCs w:val="19"/>
                <w:lang w:val="ko-KR" w:eastAsia="ko-KR" w:bidi="ko-KR"/>
              </w:rPr>
              <w:t>基建背景</w:t>
            </w:r>
            <w:r>
              <w:rPr>
                <w:rStyle w:val="19"/>
                <w:sz w:val="19"/>
                <w:szCs w:val="19"/>
              </w:rPr>
              <w:t>下</w:t>
            </w:r>
            <w:r>
              <w:rPr>
                <w:rStyle w:val="19"/>
                <w:sz w:val="19"/>
                <w:szCs w:val="19"/>
                <w:lang w:val="ko-KR" w:eastAsia="ko-KR" w:bidi="ko-KR"/>
              </w:rPr>
              <w:t>工程</w:t>
            </w:r>
            <w:r>
              <w:rPr>
                <w:rStyle w:val="19"/>
                <w:sz w:val="19"/>
                <w:szCs w:val="19"/>
              </w:rPr>
              <w:t>(集成) 商</w:t>
            </w:r>
            <w:r>
              <w:rPr>
                <w:rStyle w:val="19"/>
                <w:sz w:val="19"/>
                <w:szCs w:val="19"/>
                <w:lang w:val="ko-KR" w:eastAsia="ko-KR" w:bidi="ko-KR"/>
              </w:rPr>
              <w:t>智慧场景</w:t>
            </w:r>
            <w:r>
              <w:rPr>
                <w:rStyle w:val="19"/>
                <w:sz w:val="19"/>
                <w:szCs w:val="19"/>
              </w:rPr>
              <w:t>落地</w:t>
            </w:r>
            <w:r>
              <w:rPr>
                <w:rStyle w:val="19"/>
                <w:sz w:val="19"/>
                <w:szCs w:val="19"/>
                <w:lang w:val="ko-KR" w:eastAsia="ko-KR" w:bidi="ko-KR"/>
              </w:rPr>
              <w:t>应用</w:t>
            </w:r>
            <w:r>
              <w:rPr>
                <w:rStyle w:val="19"/>
                <w:sz w:val="19"/>
                <w:szCs w:val="19"/>
              </w:rPr>
              <w:t>大会</w:t>
            </w:r>
          </w:p>
        </w:tc>
      </w:tr>
      <w:tr w14:paraId="73247857">
        <w:tblPrEx>
          <w:tblCellMar>
            <w:top w:w="0" w:type="dxa"/>
            <w:left w:w="10" w:type="dxa"/>
            <w:bottom w:w="0" w:type="dxa"/>
            <w:right w:w="10" w:type="dxa"/>
          </w:tblCellMar>
        </w:tblPrEx>
        <w:trPr>
          <w:trHeight w:val="309" w:hRule="exact"/>
        </w:trPr>
        <w:tc>
          <w:tcPr>
            <w:tcW w:w="1828" w:type="dxa"/>
            <w:vMerge w:val="continue"/>
            <w:tcBorders>
              <w:left w:val="single" w:color="auto" w:sz="4" w:space="0"/>
            </w:tcBorders>
            <w:shd w:val="clear" w:color="auto" w:fill="auto"/>
            <w:vAlign w:val="center"/>
          </w:tcPr>
          <w:p w14:paraId="5CA2B500">
            <w:pPr>
              <w:rPr>
                <w:lang w:eastAsia="zh-CN"/>
              </w:rPr>
            </w:pPr>
          </w:p>
        </w:tc>
        <w:tc>
          <w:tcPr>
            <w:tcW w:w="409" w:type="dxa"/>
            <w:tcBorders>
              <w:top w:val="single" w:color="auto" w:sz="4" w:space="0"/>
              <w:left w:val="single" w:color="auto" w:sz="4" w:space="0"/>
            </w:tcBorders>
            <w:shd w:val="clear" w:color="auto" w:fill="auto"/>
            <w:vAlign w:val="bottom"/>
          </w:tcPr>
          <w:p w14:paraId="297F28C0">
            <w:pPr>
              <w:pStyle w:val="20"/>
              <w:jc w:val="center"/>
              <w:rPr>
                <w:sz w:val="19"/>
                <w:szCs w:val="19"/>
              </w:rPr>
            </w:pPr>
            <w:r>
              <w:rPr>
                <w:rStyle w:val="19"/>
                <w:rFonts w:ascii="Times New Roman" w:hAnsi="Times New Roman" w:eastAsia="Times New Roman" w:cs="Times New Roman"/>
                <w:sz w:val="19"/>
                <w:szCs w:val="19"/>
                <w:lang w:val="ko-KR" w:eastAsia="ko-KR" w:bidi="ko-KR"/>
              </w:rPr>
              <w:t>11</w:t>
            </w:r>
          </w:p>
        </w:tc>
        <w:tc>
          <w:tcPr>
            <w:tcW w:w="4242" w:type="dxa"/>
            <w:tcBorders>
              <w:top w:val="single" w:color="auto" w:sz="4" w:space="0"/>
              <w:left w:val="single" w:color="auto" w:sz="4" w:space="0"/>
              <w:right w:val="single" w:color="auto" w:sz="4" w:space="0"/>
            </w:tcBorders>
            <w:shd w:val="clear" w:color="auto" w:fill="auto"/>
            <w:vAlign w:val="bottom"/>
          </w:tcPr>
          <w:p w14:paraId="54E3C03D">
            <w:pPr>
              <w:pStyle w:val="20"/>
              <w:rPr>
                <w:sz w:val="19"/>
                <w:szCs w:val="19"/>
              </w:rPr>
            </w:pPr>
            <w:r>
              <w:rPr>
                <w:rStyle w:val="19"/>
                <w:rFonts w:ascii="Times New Roman" w:hAnsi="Times New Roman" w:eastAsia="Times New Roman" w:cs="Times New Roman"/>
                <w:sz w:val="19"/>
                <w:szCs w:val="19"/>
              </w:rPr>
              <w:t>2026</w:t>
            </w:r>
            <w:r>
              <w:rPr>
                <w:rStyle w:val="19"/>
                <w:sz w:val="19"/>
                <w:szCs w:val="19"/>
              </w:rPr>
              <w:t>安</w:t>
            </w:r>
            <w:r>
              <w:rPr>
                <w:rStyle w:val="19"/>
                <w:sz w:val="19"/>
                <w:szCs w:val="19"/>
                <w:lang w:val="ko-KR" w:eastAsia="ko-KR" w:bidi="ko-KR"/>
              </w:rPr>
              <w:t>防行</w:t>
            </w:r>
            <w:r>
              <w:rPr>
                <w:rStyle w:val="19"/>
                <w:sz w:val="19"/>
                <w:szCs w:val="19"/>
              </w:rPr>
              <w:t>业</w:t>
            </w:r>
            <w:r>
              <w:rPr>
                <w:rStyle w:val="19"/>
                <w:sz w:val="19"/>
                <w:szCs w:val="19"/>
                <w:lang w:val="ko-KR" w:eastAsia="ko-KR" w:bidi="ko-KR"/>
              </w:rPr>
              <w:t>用智能</w:t>
            </w:r>
            <w:r>
              <w:rPr>
                <w:rStyle w:val="19"/>
                <w:sz w:val="19"/>
                <w:szCs w:val="19"/>
              </w:rPr>
              <w:t>体</w:t>
            </w:r>
            <w:r>
              <w:rPr>
                <w:rStyle w:val="19"/>
                <w:sz w:val="19"/>
                <w:szCs w:val="19"/>
                <w:lang w:val="ko-KR" w:eastAsia="ko-KR" w:bidi="ko-KR"/>
              </w:rPr>
              <w:t>场景应用</w:t>
            </w:r>
            <w:r>
              <w:rPr>
                <w:rStyle w:val="19"/>
                <w:sz w:val="19"/>
                <w:szCs w:val="19"/>
              </w:rPr>
              <w:t>路</w:t>
            </w:r>
            <w:r>
              <w:rPr>
                <w:rStyle w:val="19"/>
                <w:sz w:val="19"/>
                <w:szCs w:val="19"/>
                <w:lang w:val="ko-KR" w:eastAsia="ko-KR" w:bidi="ko-KR"/>
              </w:rPr>
              <w:t>演活动</w:t>
            </w:r>
          </w:p>
        </w:tc>
      </w:tr>
      <w:tr w14:paraId="075F7A71">
        <w:tblPrEx>
          <w:tblCellMar>
            <w:top w:w="0" w:type="dxa"/>
            <w:left w:w="10" w:type="dxa"/>
            <w:bottom w:w="0" w:type="dxa"/>
            <w:right w:w="10" w:type="dxa"/>
          </w:tblCellMar>
        </w:tblPrEx>
        <w:trPr>
          <w:trHeight w:val="318" w:hRule="exact"/>
        </w:trPr>
        <w:tc>
          <w:tcPr>
            <w:tcW w:w="1828" w:type="dxa"/>
            <w:vMerge w:val="restart"/>
            <w:tcBorders>
              <w:top w:val="single" w:color="auto" w:sz="4" w:space="0"/>
              <w:left w:val="single" w:color="auto" w:sz="4" w:space="0"/>
            </w:tcBorders>
            <w:shd w:val="clear" w:color="auto" w:fill="auto"/>
            <w:vAlign w:val="center"/>
          </w:tcPr>
          <w:p w14:paraId="62578750">
            <w:pPr>
              <w:pStyle w:val="20"/>
              <w:spacing w:line="253" w:lineRule="exact"/>
              <w:jc w:val="center"/>
              <w:rPr>
                <w:sz w:val="19"/>
                <w:szCs w:val="19"/>
              </w:rPr>
            </w:pPr>
            <w:r>
              <w:rPr>
                <w:rStyle w:val="19"/>
                <w:rFonts w:ascii="Times New Roman" w:hAnsi="Times New Roman" w:eastAsia="Times New Roman" w:cs="Times New Roman"/>
                <w:sz w:val="19"/>
                <w:szCs w:val="19"/>
                <w:lang w:val="ko-KR" w:eastAsia="ko-KR" w:bidi="ko-KR"/>
              </w:rPr>
              <w:t>11</w:t>
            </w:r>
            <w:r>
              <w:rPr>
                <w:rStyle w:val="19"/>
                <w:sz w:val="19"/>
                <w:szCs w:val="19"/>
                <w:lang w:val="ko-KR" w:eastAsia="ko-KR" w:bidi="ko-KR"/>
              </w:rPr>
              <w:t>月</w:t>
            </w:r>
            <w:r>
              <w:rPr>
                <w:rStyle w:val="19"/>
                <w:rFonts w:ascii="Times New Roman" w:hAnsi="Times New Roman" w:eastAsia="Times New Roman" w:cs="Times New Roman"/>
                <w:sz w:val="19"/>
                <w:szCs w:val="19"/>
                <w:lang w:val="ko-KR" w:eastAsia="ko-KR" w:bidi="ko-KR"/>
              </w:rPr>
              <w:t>4</w:t>
            </w:r>
            <w:r>
              <w:rPr>
                <w:rStyle w:val="19"/>
                <w:sz w:val="19"/>
                <w:szCs w:val="19"/>
                <w:lang w:val="ko-KR" w:eastAsia="ko-KR" w:bidi="ko-KR"/>
              </w:rPr>
              <w:t>日 星期</w:t>
            </w:r>
            <w:r>
              <w:rPr>
                <w:rStyle w:val="19"/>
                <w:sz w:val="19"/>
                <w:szCs w:val="19"/>
              </w:rPr>
              <w:t>三(下午)</w:t>
            </w:r>
          </w:p>
        </w:tc>
        <w:tc>
          <w:tcPr>
            <w:tcW w:w="409" w:type="dxa"/>
            <w:tcBorders>
              <w:top w:val="single" w:color="auto" w:sz="4" w:space="0"/>
              <w:left w:val="single" w:color="auto" w:sz="4" w:space="0"/>
            </w:tcBorders>
            <w:shd w:val="clear" w:color="auto" w:fill="auto"/>
          </w:tcPr>
          <w:p w14:paraId="7F63B8C8">
            <w:pPr>
              <w:pStyle w:val="20"/>
              <w:jc w:val="center"/>
              <w:rPr>
                <w:sz w:val="19"/>
                <w:szCs w:val="19"/>
              </w:rPr>
            </w:pPr>
            <w:r>
              <w:rPr>
                <w:rStyle w:val="19"/>
                <w:rFonts w:ascii="Times New Roman" w:hAnsi="Times New Roman" w:eastAsia="Times New Roman" w:cs="Times New Roman"/>
                <w:sz w:val="19"/>
                <w:szCs w:val="19"/>
                <w:lang w:val="ko-KR" w:eastAsia="ko-KR" w:bidi="ko-KR"/>
              </w:rPr>
              <w:t>12</w:t>
            </w:r>
          </w:p>
        </w:tc>
        <w:tc>
          <w:tcPr>
            <w:tcW w:w="4242" w:type="dxa"/>
            <w:tcBorders>
              <w:top w:val="single" w:color="auto" w:sz="4" w:space="0"/>
              <w:left w:val="single" w:color="auto" w:sz="4" w:space="0"/>
              <w:right w:val="single" w:color="auto" w:sz="4" w:space="0"/>
            </w:tcBorders>
            <w:shd w:val="clear" w:color="auto" w:fill="auto"/>
          </w:tcPr>
          <w:p w14:paraId="17122FDE">
            <w:pPr>
              <w:pStyle w:val="20"/>
              <w:rPr>
                <w:sz w:val="19"/>
                <w:szCs w:val="19"/>
              </w:rPr>
            </w:pPr>
            <w:r>
              <w:rPr>
                <w:rStyle w:val="19"/>
                <w:sz w:val="19"/>
                <w:szCs w:val="19"/>
              </w:rPr>
              <w:t>智能体</w:t>
            </w:r>
            <w:r>
              <w:rPr>
                <w:rStyle w:val="19"/>
                <w:sz w:val="19"/>
                <w:szCs w:val="19"/>
                <w:lang w:val="ko-KR" w:eastAsia="ko-KR" w:bidi="ko-KR"/>
              </w:rPr>
              <w:t>公共安全发展应用论坛</w:t>
            </w:r>
          </w:p>
        </w:tc>
      </w:tr>
      <w:tr w14:paraId="408DB900">
        <w:tblPrEx>
          <w:tblCellMar>
            <w:top w:w="0" w:type="dxa"/>
            <w:left w:w="10" w:type="dxa"/>
            <w:bottom w:w="0" w:type="dxa"/>
            <w:right w:w="10" w:type="dxa"/>
          </w:tblCellMar>
        </w:tblPrEx>
        <w:trPr>
          <w:trHeight w:val="618" w:hRule="exact"/>
        </w:trPr>
        <w:tc>
          <w:tcPr>
            <w:tcW w:w="1828" w:type="dxa"/>
            <w:vMerge w:val="continue"/>
            <w:tcBorders>
              <w:left w:val="single" w:color="auto" w:sz="4" w:space="0"/>
            </w:tcBorders>
            <w:shd w:val="clear" w:color="auto" w:fill="auto"/>
            <w:vAlign w:val="center"/>
          </w:tcPr>
          <w:p w14:paraId="5CE6E6DF">
            <w:pPr>
              <w:rPr>
                <w:lang w:eastAsia="zh-CN"/>
              </w:rPr>
            </w:pPr>
          </w:p>
        </w:tc>
        <w:tc>
          <w:tcPr>
            <w:tcW w:w="409" w:type="dxa"/>
            <w:tcBorders>
              <w:top w:val="single" w:color="auto" w:sz="4" w:space="0"/>
              <w:left w:val="single" w:color="auto" w:sz="4" w:space="0"/>
            </w:tcBorders>
            <w:shd w:val="clear" w:color="auto" w:fill="auto"/>
            <w:vAlign w:val="center"/>
          </w:tcPr>
          <w:p w14:paraId="2B7C2F19">
            <w:pPr>
              <w:pStyle w:val="20"/>
              <w:jc w:val="center"/>
              <w:rPr>
                <w:sz w:val="19"/>
                <w:szCs w:val="19"/>
              </w:rPr>
            </w:pPr>
            <w:r>
              <w:rPr>
                <w:rStyle w:val="19"/>
                <w:rFonts w:ascii="Times New Roman" w:hAnsi="Times New Roman" w:eastAsia="Times New Roman" w:cs="Times New Roman"/>
                <w:sz w:val="19"/>
                <w:szCs w:val="19"/>
                <w:lang w:val="ko-KR" w:eastAsia="ko-KR" w:bidi="ko-KR"/>
              </w:rPr>
              <w:t>13</w:t>
            </w:r>
          </w:p>
        </w:tc>
        <w:tc>
          <w:tcPr>
            <w:tcW w:w="4242" w:type="dxa"/>
            <w:tcBorders>
              <w:top w:val="single" w:color="auto" w:sz="4" w:space="0"/>
              <w:left w:val="single" w:color="auto" w:sz="4" w:space="0"/>
              <w:right w:val="single" w:color="auto" w:sz="4" w:space="0"/>
            </w:tcBorders>
            <w:shd w:val="clear" w:color="auto" w:fill="auto"/>
          </w:tcPr>
          <w:p w14:paraId="61399336">
            <w:pPr>
              <w:pStyle w:val="20"/>
              <w:spacing w:line="262" w:lineRule="exact"/>
              <w:rPr>
                <w:sz w:val="19"/>
                <w:szCs w:val="19"/>
              </w:rPr>
            </w:pPr>
            <w:r>
              <w:rPr>
                <w:rStyle w:val="19"/>
                <w:rFonts w:ascii="Times New Roman" w:hAnsi="Times New Roman" w:eastAsia="Times New Roman" w:cs="Times New Roman"/>
                <w:sz w:val="19"/>
                <w:szCs w:val="19"/>
              </w:rPr>
              <w:t>2026</w:t>
            </w:r>
            <w:r>
              <w:rPr>
                <w:rStyle w:val="19"/>
                <w:sz w:val="19"/>
                <w:szCs w:val="19"/>
              </w:rPr>
              <w:t>中国安</w:t>
            </w:r>
            <w:r>
              <w:rPr>
                <w:rStyle w:val="19"/>
                <w:sz w:val="19"/>
                <w:szCs w:val="19"/>
                <w:lang w:val="ko-KR" w:eastAsia="ko-KR" w:bidi="ko-KR"/>
              </w:rPr>
              <w:t>防安检</w:t>
            </w:r>
            <w:r>
              <w:rPr>
                <w:rStyle w:val="19"/>
                <w:sz w:val="19"/>
                <w:szCs w:val="19"/>
              </w:rPr>
              <w:t>防爆</w:t>
            </w:r>
            <w:r>
              <w:rPr>
                <w:rStyle w:val="19"/>
                <w:sz w:val="19"/>
                <w:szCs w:val="19"/>
                <w:lang w:val="ko-KR" w:eastAsia="ko-KR" w:bidi="ko-KR"/>
              </w:rPr>
              <w:t>行</w:t>
            </w:r>
            <w:r>
              <w:rPr>
                <w:rStyle w:val="19"/>
                <w:sz w:val="19"/>
                <w:szCs w:val="19"/>
              </w:rPr>
              <w:t>业</w:t>
            </w:r>
            <w:r>
              <w:rPr>
                <w:rStyle w:val="19"/>
                <w:sz w:val="19"/>
                <w:szCs w:val="19"/>
                <w:lang w:val="ko-KR" w:eastAsia="ko-KR" w:bidi="ko-KR"/>
              </w:rPr>
              <w:t>峰会暨</w:t>
            </w:r>
            <w:r>
              <w:rPr>
                <w:rStyle w:val="19"/>
                <w:sz w:val="19"/>
                <w:szCs w:val="19"/>
              </w:rPr>
              <w:t>(第二十二届)</w:t>
            </w:r>
            <w:r>
              <w:rPr>
                <w:rStyle w:val="19"/>
                <w:sz w:val="19"/>
                <w:szCs w:val="19"/>
                <w:lang w:val="ko-KR" w:eastAsia="ko-KR" w:bidi="ko-KR"/>
              </w:rPr>
              <w:t>安检</w:t>
            </w:r>
            <w:r>
              <w:rPr>
                <w:rStyle w:val="19"/>
                <w:sz w:val="19"/>
                <w:szCs w:val="19"/>
              </w:rPr>
              <w:t>防爆</w:t>
            </w:r>
            <w:r>
              <w:rPr>
                <w:rStyle w:val="19"/>
                <w:sz w:val="19"/>
                <w:szCs w:val="19"/>
                <w:lang w:val="ko-KR" w:eastAsia="ko-KR" w:bidi="ko-KR"/>
              </w:rPr>
              <w:t>技术与应用论坛</w:t>
            </w:r>
          </w:p>
        </w:tc>
      </w:tr>
      <w:tr w14:paraId="32C6A455">
        <w:tblPrEx>
          <w:tblCellMar>
            <w:top w:w="0" w:type="dxa"/>
            <w:left w:w="10" w:type="dxa"/>
            <w:bottom w:w="0" w:type="dxa"/>
            <w:right w:w="10" w:type="dxa"/>
          </w:tblCellMar>
        </w:tblPrEx>
        <w:trPr>
          <w:trHeight w:val="612" w:hRule="exact"/>
        </w:trPr>
        <w:tc>
          <w:tcPr>
            <w:tcW w:w="1828" w:type="dxa"/>
            <w:vMerge w:val="continue"/>
            <w:tcBorders>
              <w:left w:val="single" w:color="auto" w:sz="4" w:space="0"/>
            </w:tcBorders>
            <w:shd w:val="clear" w:color="auto" w:fill="auto"/>
            <w:vAlign w:val="center"/>
          </w:tcPr>
          <w:p w14:paraId="6926BBE1">
            <w:pPr>
              <w:rPr>
                <w:lang w:eastAsia="zh-CN"/>
              </w:rPr>
            </w:pPr>
          </w:p>
        </w:tc>
        <w:tc>
          <w:tcPr>
            <w:tcW w:w="409" w:type="dxa"/>
            <w:tcBorders>
              <w:top w:val="single" w:color="auto" w:sz="4" w:space="0"/>
              <w:left w:val="single" w:color="auto" w:sz="4" w:space="0"/>
            </w:tcBorders>
            <w:shd w:val="clear" w:color="auto" w:fill="auto"/>
            <w:vAlign w:val="center"/>
          </w:tcPr>
          <w:p w14:paraId="70D5C120">
            <w:pPr>
              <w:pStyle w:val="20"/>
              <w:jc w:val="center"/>
              <w:rPr>
                <w:sz w:val="19"/>
                <w:szCs w:val="19"/>
              </w:rPr>
            </w:pPr>
            <w:r>
              <w:rPr>
                <w:rStyle w:val="19"/>
                <w:rFonts w:ascii="Times New Roman" w:hAnsi="Times New Roman" w:eastAsia="Times New Roman" w:cs="Times New Roman"/>
                <w:sz w:val="19"/>
                <w:szCs w:val="19"/>
                <w:lang w:val="ko-KR" w:eastAsia="ko-KR" w:bidi="ko-KR"/>
              </w:rPr>
              <w:t>14</w:t>
            </w:r>
          </w:p>
        </w:tc>
        <w:tc>
          <w:tcPr>
            <w:tcW w:w="4242" w:type="dxa"/>
            <w:tcBorders>
              <w:top w:val="single" w:color="auto" w:sz="4" w:space="0"/>
              <w:left w:val="single" w:color="auto" w:sz="4" w:space="0"/>
              <w:right w:val="single" w:color="auto" w:sz="4" w:space="0"/>
            </w:tcBorders>
            <w:shd w:val="clear" w:color="auto" w:fill="auto"/>
          </w:tcPr>
          <w:p w14:paraId="4259750E">
            <w:pPr>
              <w:pStyle w:val="20"/>
              <w:spacing w:line="256" w:lineRule="exact"/>
              <w:rPr>
                <w:sz w:val="19"/>
                <w:szCs w:val="19"/>
              </w:rPr>
            </w:pPr>
            <w:r>
              <w:rPr>
                <w:rStyle w:val="19"/>
                <w:rFonts w:ascii="Times New Roman" w:hAnsi="Times New Roman" w:eastAsia="Times New Roman" w:cs="Times New Roman"/>
                <w:sz w:val="19"/>
                <w:szCs w:val="19"/>
              </w:rPr>
              <w:t>2026</w:t>
            </w:r>
            <w:r>
              <w:rPr>
                <w:rStyle w:val="19"/>
                <w:sz w:val="19"/>
                <w:szCs w:val="19"/>
              </w:rPr>
              <w:t>低空</w:t>
            </w:r>
            <w:r>
              <w:rPr>
                <w:rStyle w:val="19"/>
                <w:sz w:val="19"/>
                <w:szCs w:val="19"/>
                <w:lang w:val="ko-KR" w:eastAsia="ko-KR" w:bidi="ko-KR"/>
              </w:rPr>
              <w:t>安全产业发</w:t>
            </w:r>
            <w:r>
              <w:rPr>
                <w:rStyle w:val="19"/>
                <w:sz w:val="19"/>
                <w:szCs w:val="19"/>
              </w:rPr>
              <w:t>展</w:t>
            </w:r>
            <w:r>
              <w:rPr>
                <w:rStyle w:val="19"/>
                <w:sz w:val="19"/>
                <w:szCs w:val="19"/>
                <w:lang w:val="ko-KR" w:eastAsia="ko-KR" w:bidi="ko-KR"/>
              </w:rPr>
              <w:t>论坛暨第</w:t>
            </w:r>
            <w:r>
              <w:rPr>
                <w:rStyle w:val="19"/>
                <w:sz w:val="19"/>
                <w:szCs w:val="19"/>
              </w:rPr>
              <w:t>四届中国安</w:t>
            </w:r>
            <w:r>
              <w:rPr>
                <w:rStyle w:val="19"/>
                <w:sz w:val="19"/>
                <w:szCs w:val="19"/>
                <w:lang w:val="ko-KR" w:eastAsia="ko-KR" w:bidi="ko-KR"/>
              </w:rPr>
              <w:t>防</w:t>
            </w:r>
            <w:r>
              <w:rPr>
                <w:rStyle w:val="19"/>
                <w:sz w:val="19"/>
                <w:szCs w:val="19"/>
              </w:rPr>
              <w:t>无</w:t>
            </w:r>
            <w:r>
              <w:rPr>
                <w:rStyle w:val="19"/>
                <w:sz w:val="19"/>
                <w:szCs w:val="19"/>
                <w:lang w:val="ko-KR" w:eastAsia="ko-KR" w:bidi="ko-KR"/>
              </w:rPr>
              <w:t>人系统安全论坛</w:t>
            </w:r>
          </w:p>
        </w:tc>
      </w:tr>
      <w:tr w14:paraId="6F57CE8F">
        <w:tblPrEx>
          <w:tblCellMar>
            <w:top w:w="0" w:type="dxa"/>
            <w:left w:w="10" w:type="dxa"/>
            <w:bottom w:w="0" w:type="dxa"/>
            <w:right w:w="10" w:type="dxa"/>
          </w:tblCellMar>
        </w:tblPrEx>
        <w:trPr>
          <w:trHeight w:val="612" w:hRule="exact"/>
        </w:trPr>
        <w:tc>
          <w:tcPr>
            <w:tcW w:w="1828" w:type="dxa"/>
            <w:vMerge w:val="continue"/>
            <w:tcBorders>
              <w:left w:val="single" w:color="auto" w:sz="4" w:space="0"/>
            </w:tcBorders>
            <w:shd w:val="clear" w:color="auto" w:fill="auto"/>
            <w:vAlign w:val="center"/>
          </w:tcPr>
          <w:p w14:paraId="472D0315">
            <w:pPr>
              <w:rPr>
                <w:lang w:eastAsia="zh-CN"/>
              </w:rPr>
            </w:pPr>
          </w:p>
        </w:tc>
        <w:tc>
          <w:tcPr>
            <w:tcW w:w="409" w:type="dxa"/>
            <w:tcBorders>
              <w:top w:val="single" w:color="auto" w:sz="4" w:space="0"/>
              <w:left w:val="single" w:color="auto" w:sz="4" w:space="0"/>
            </w:tcBorders>
            <w:shd w:val="clear" w:color="auto" w:fill="auto"/>
            <w:vAlign w:val="center"/>
          </w:tcPr>
          <w:p w14:paraId="6661F61C">
            <w:pPr>
              <w:pStyle w:val="20"/>
              <w:jc w:val="center"/>
              <w:rPr>
                <w:sz w:val="19"/>
                <w:szCs w:val="19"/>
              </w:rPr>
            </w:pPr>
            <w:r>
              <w:rPr>
                <w:rStyle w:val="19"/>
                <w:rFonts w:ascii="Times New Roman" w:hAnsi="Times New Roman" w:eastAsia="Times New Roman" w:cs="Times New Roman"/>
                <w:sz w:val="19"/>
                <w:szCs w:val="19"/>
                <w:lang w:val="ko-KR" w:eastAsia="ko-KR" w:bidi="ko-KR"/>
              </w:rPr>
              <w:t>15</w:t>
            </w:r>
          </w:p>
        </w:tc>
        <w:tc>
          <w:tcPr>
            <w:tcW w:w="4242" w:type="dxa"/>
            <w:tcBorders>
              <w:top w:val="single" w:color="auto" w:sz="4" w:space="0"/>
              <w:left w:val="single" w:color="auto" w:sz="4" w:space="0"/>
              <w:right w:val="single" w:color="auto" w:sz="4" w:space="0"/>
            </w:tcBorders>
            <w:shd w:val="clear" w:color="auto" w:fill="auto"/>
          </w:tcPr>
          <w:p w14:paraId="3379B009">
            <w:pPr>
              <w:pStyle w:val="20"/>
              <w:spacing w:line="256" w:lineRule="exact"/>
              <w:rPr>
                <w:sz w:val="19"/>
                <w:szCs w:val="19"/>
              </w:rPr>
            </w:pPr>
            <w:r>
              <w:rPr>
                <w:rStyle w:val="19"/>
                <w:rFonts w:ascii="Times New Roman" w:hAnsi="Times New Roman" w:eastAsia="Times New Roman" w:cs="Times New Roman"/>
                <w:sz w:val="19"/>
                <w:szCs w:val="19"/>
              </w:rPr>
              <w:t xml:space="preserve">2026 </w:t>
            </w:r>
            <w:r>
              <w:rPr>
                <w:rStyle w:val="19"/>
                <w:sz w:val="19"/>
                <w:szCs w:val="19"/>
              </w:rPr>
              <w:t>(第二届)具</w:t>
            </w:r>
            <w:r>
              <w:rPr>
                <w:rStyle w:val="19"/>
                <w:sz w:val="19"/>
                <w:szCs w:val="19"/>
                <w:lang w:val="ko-KR" w:eastAsia="ko-KR" w:bidi="ko-KR"/>
              </w:rPr>
              <w:t>身</w:t>
            </w:r>
            <w:r>
              <w:rPr>
                <w:rStyle w:val="19"/>
                <w:sz w:val="19"/>
                <w:szCs w:val="19"/>
              </w:rPr>
              <w:t>智能机器</w:t>
            </w:r>
            <w:r>
              <w:rPr>
                <w:rStyle w:val="19"/>
                <w:sz w:val="19"/>
                <w:szCs w:val="19"/>
                <w:lang w:val="ko-KR" w:eastAsia="ko-KR" w:bidi="ko-KR"/>
              </w:rPr>
              <w:t>人公共安全创新应用论坛</w:t>
            </w:r>
          </w:p>
        </w:tc>
      </w:tr>
      <w:tr w14:paraId="6B36190C">
        <w:tblPrEx>
          <w:tblCellMar>
            <w:top w:w="0" w:type="dxa"/>
            <w:left w:w="10" w:type="dxa"/>
            <w:bottom w:w="0" w:type="dxa"/>
            <w:right w:w="10" w:type="dxa"/>
          </w:tblCellMar>
        </w:tblPrEx>
        <w:trPr>
          <w:trHeight w:val="318" w:hRule="exact"/>
        </w:trPr>
        <w:tc>
          <w:tcPr>
            <w:tcW w:w="1828" w:type="dxa"/>
            <w:vMerge w:val="continue"/>
            <w:tcBorders>
              <w:left w:val="single" w:color="auto" w:sz="4" w:space="0"/>
            </w:tcBorders>
            <w:shd w:val="clear" w:color="auto" w:fill="auto"/>
            <w:vAlign w:val="center"/>
          </w:tcPr>
          <w:p w14:paraId="7CA3A89F">
            <w:pPr>
              <w:rPr>
                <w:lang w:eastAsia="zh-CN"/>
              </w:rPr>
            </w:pPr>
          </w:p>
        </w:tc>
        <w:tc>
          <w:tcPr>
            <w:tcW w:w="409" w:type="dxa"/>
            <w:tcBorders>
              <w:top w:val="single" w:color="auto" w:sz="4" w:space="0"/>
              <w:left w:val="single" w:color="auto" w:sz="4" w:space="0"/>
            </w:tcBorders>
            <w:shd w:val="clear" w:color="auto" w:fill="auto"/>
            <w:vAlign w:val="bottom"/>
          </w:tcPr>
          <w:p w14:paraId="37DC2F65">
            <w:pPr>
              <w:pStyle w:val="20"/>
              <w:jc w:val="center"/>
              <w:rPr>
                <w:sz w:val="19"/>
                <w:szCs w:val="19"/>
              </w:rPr>
            </w:pPr>
            <w:r>
              <w:rPr>
                <w:rStyle w:val="19"/>
                <w:rFonts w:ascii="Times New Roman" w:hAnsi="Times New Roman" w:eastAsia="Times New Roman" w:cs="Times New Roman"/>
                <w:sz w:val="19"/>
                <w:szCs w:val="19"/>
                <w:lang w:val="ko-KR" w:eastAsia="ko-KR" w:bidi="ko-KR"/>
              </w:rPr>
              <w:t>16</w:t>
            </w:r>
          </w:p>
        </w:tc>
        <w:tc>
          <w:tcPr>
            <w:tcW w:w="4242" w:type="dxa"/>
            <w:tcBorders>
              <w:top w:val="single" w:color="auto" w:sz="4" w:space="0"/>
              <w:left w:val="single" w:color="auto" w:sz="4" w:space="0"/>
              <w:right w:val="single" w:color="auto" w:sz="4" w:space="0"/>
            </w:tcBorders>
            <w:shd w:val="clear" w:color="auto" w:fill="auto"/>
            <w:vAlign w:val="bottom"/>
          </w:tcPr>
          <w:p w14:paraId="5359D1BC">
            <w:pPr>
              <w:pStyle w:val="20"/>
              <w:rPr>
                <w:sz w:val="19"/>
                <w:szCs w:val="19"/>
              </w:rPr>
            </w:pPr>
            <w:r>
              <w:rPr>
                <w:rStyle w:val="19"/>
                <w:rFonts w:ascii="Times New Roman" w:hAnsi="Times New Roman" w:eastAsia="Times New Roman" w:cs="Times New Roman"/>
                <w:sz w:val="19"/>
                <w:szCs w:val="19"/>
              </w:rPr>
              <w:t>2026</w:t>
            </w:r>
            <w:r>
              <w:rPr>
                <w:rStyle w:val="19"/>
                <w:sz w:val="19"/>
                <w:szCs w:val="19"/>
                <w:lang w:val="ko-KR" w:eastAsia="ko-KR" w:bidi="ko-KR"/>
              </w:rPr>
              <w:t>实体防护</w:t>
            </w:r>
            <w:r>
              <w:rPr>
                <w:rStyle w:val="19"/>
                <w:sz w:val="19"/>
                <w:szCs w:val="19"/>
              </w:rPr>
              <w:t>智能</w:t>
            </w:r>
            <w:r>
              <w:rPr>
                <w:rStyle w:val="19"/>
                <w:sz w:val="19"/>
                <w:szCs w:val="19"/>
                <w:lang w:val="ko-KR" w:eastAsia="ko-KR" w:bidi="ko-KR"/>
              </w:rPr>
              <w:t>化发展论坛</w:t>
            </w:r>
          </w:p>
        </w:tc>
      </w:tr>
      <w:tr w14:paraId="789FA1F4">
        <w:tblPrEx>
          <w:tblCellMar>
            <w:top w:w="0" w:type="dxa"/>
            <w:left w:w="10" w:type="dxa"/>
            <w:bottom w:w="0" w:type="dxa"/>
            <w:right w:w="10" w:type="dxa"/>
          </w:tblCellMar>
        </w:tblPrEx>
        <w:trPr>
          <w:trHeight w:val="641" w:hRule="exact"/>
        </w:trPr>
        <w:tc>
          <w:tcPr>
            <w:tcW w:w="1828" w:type="dxa"/>
            <w:tcBorders>
              <w:top w:val="single" w:color="auto" w:sz="4" w:space="0"/>
              <w:left w:val="single" w:color="auto" w:sz="4" w:space="0"/>
              <w:bottom w:val="single" w:color="auto" w:sz="4" w:space="0"/>
            </w:tcBorders>
            <w:shd w:val="clear" w:color="auto" w:fill="auto"/>
            <w:vAlign w:val="center"/>
          </w:tcPr>
          <w:p w14:paraId="1F5A33AC">
            <w:pPr>
              <w:pStyle w:val="20"/>
              <w:rPr>
                <w:sz w:val="19"/>
                <w:szCs w:val="19"/>
              </w:rPr>
            </w:pPr>
            <w:r>
              <w:rPr>
                <w:rStyle w:val="19"/>
                <w:rFonts w:ascii="Times New Roman" w:hAnsi="Times New Roman" w:eastAsia="Times New Roman" w:cs="Times New Roman"/>
                <w:sz w:val="19"/>
                <w:szCs w:val="19"/>
                <w:lang w:val="ko-KR" w:eastAsia="ko-KR" w:bidi="ko-KR"/>
              </w:rPr>
              <w:t>11</w:t>
            </w:r>
            <w:r>
              <w:rPr>
                <w:rStyle w:val="19"/>
                <w:sz w:val="19"/>
                <w:szCs w:val="19"/>
                <w:lang w:val="ko-KR" w:eastAsia="ko-KR" w:bidi="ko-KR"/>
              </w:rPr>
              <w:t>月</w:t>
            </w:r>
            <w:r>
              <w:rPr>
                <w:rStyle w:val="19"/>
                <w:rFonts w:ascii="Times New Roman" w:hAnsi="Times New Roman" w:eastAsia="Times New Roman" w:cs="Times New Roman"/>
                <w:sz w:val="19"/>
                <w:szCs w:val="19"/>
                <w:lang w:val="ko-KR" w:eastAsia="ko-KR" w:bidi="ko-KR"/>
              </w:rPr>
              <w:t>5</w:t>
            </w:r>
            <w:r>
              <w:rPr>
                <w:rStyle w:val="19"/>
                <w:sz w:val="19"/>
                <w:szCs w:val="19"/>
                <w:lang w:val="ko-KR" w:eastAsia="ko-KR" w:bidi="ko-KR"/>
              </w:rPr>
              <w:t>日(上</w:t>
            </w:r>
            <w:r>
              <w:rPr>
                <w:rStyle w:val="19"/>
                <w:sz w:val="19"/>
                <w:szCs w:val="19"/>
              </w:rPr>
              <w:t>午)</w:t>
            </w:r>
          </w:p>
        </w:tc>
        <w:tc>
          <w:tcPr>
            <w:tcW w:w="409" w:type="dxa"/>
            <w:tcBorders>
              <w:top w:val="single" w:color="auto" w:sz="4" w:space="0"/>
              <w:left w:val="single" w:color="auto" w:sz="4" w:space="0"/>
              <w:bottom w:val="single" w:color="auto" w:sz="4" w:space="0"/>
            </w:tcBorders>
            <w:shd w:val="clear" w:color="auto" w:fill="auto"/>
            <w:vAlign w:val="center"/>
          </w:tcPr>
          <w:p w14:paraId="6CA87868">
            <w:pPr>
              <w:pStyle w:val="20"/>
              <w:jc w:val="center"/>
              <w:rPr>
                <w:sz w:val="19"/>
                <w:szCs w:val="19"/>
              </w:rPr>
            </w:pPr>
            <w:r>
              <w:rPr>
                <w:rStyle w:val="19"/>
                <w:rFonts w:ascii="Times New Roman" w:hAnsi="Times New Roman" w:eastAsia="Times New Roman" w:cs="Times New Roman"/>
                <w:sz w:val="19"/>
                <w:szCs w:val="19"/>
                <w:lang w:val="ko-KR" w:eastAsia="ko-KR" w:bidi="ko-KR"/>
              </w:rPr>
              <w:t>17</w:t>
            </w:r>
          </w:p>
        </w:tc>
        <w:tc>
          <w:tcPr>
            <w:tcW w:w="4242" w:type="dxa"/>
            <w:tcBorders>
              <w:top w:val="single" w:color="auto" w:sz="4" w:space="0"/>
              <w:left w:val="single" w:color="auto" w:sz="4" w:space="0"/>
              <w:bottom w:val="single" w:color="auto" w:sz="4" w:space="0"/>
              <w:right w:val="single" w:color="auto" w:sz="4" w:space="0"/>
            </w:tcBorders>
            <w:shd w:val="clear" w:color="auto" w:fill="auto"/>
          </w:tcPr>
          <w:p w14:paraId="212D0491">
            <w:pPr>
              <w:pStyle w:val="20"/>
              <w:spacing w:line="265" w:lineRule="exact"/>
              <w:rPr>
                <w:sz w:val="19"/>
                <w:szCs w:val="19"/>
              </w:rPr>
            </w:pPr>
            <w:r>
              <w:rPr>
                <w:rStyle w:val="19"/>
                <w:rFonts w:ascii="Times New Roman" w:hAnsi="Times New Roman" w:eastAsia="Times New Roman" w:cs="Times New Roman"/>
                <w:sz w:val="19"/>
                <w:szCs w:val="19"/>
                <w:lang w:val="ko-KR" w:eastAsia="ko-KR" w:bidi="ko-KR"/>
              </w:rPr>
              <w:t>2026</w:t>
            </w:r>
            <w:r>
              <w:rPr>
                <w:rStyle w:val="19"/>
                <w:sz w:val="19"/>
                <w:szCs w:val="19"/>
                <w:lang w:val="ko-KR" w:eastAsia="ko-KR" w:bidi="ko-KR"/>
              </w:rPr>
              <w:t>用防伪+</w:t>
            </w:r>
            <w:r>
              <w:rPr>
                <w:rStyle w:val="19"/>
                <w:sz w:val="19"/>
                <w:szCs w:val="19"/>
              </w:rPr>
              <w:t>数字内容合成治理与</w:t>
            </w:r>
            <w:r>
              <w:rPr>
                <w:rStyle w:val="19"/>
                <w:sz w:val="19"/>
                <w:szCs w:val="19"/>
                <w:lang w:val="ko-KR" w:eastAsia="ko-KR" w:bidi="ko-KR"/>
              </w:rPr>
              <w:t>智慧</w:t>
            </w:r>
            <w:r>
              <w:rPr>
                <w:rStyle w:val="19"/>
                <w:sz w:val="19"/>
                <w:szCs w:val="19"/>
              </w:rPr>
              <w:t>ロ岸可</w:t>
            </w:r>
            <w:r>
              <w:rPr>
                <w:rStyle w:val="19"/>
                <w:sz w:val="19"/>
                <w:szCs w:val="19"/>
                <w:lang w:val="ko-KR" w:eastAsia="ko-KR" w:bidi="ko-KR"/>
              </w:rPr>
              <w:t>信鉴伪</w:t>
            </w:r>
            <w:r>
              <w:rPr>
                <w:rStyle w:val="19"/>
                <w:sz w:val="19"/>
                <w:szCs w:val="19"/>
              </w:rPr>
              <w:t>体系</w:t>
            </w:r>
            <w:r>
              <w:rPr>
                <w:rStyle w:val="19"/>
                <w:sz w:val="19"/>
                <w:szCs w:val="19"/>
                <w:lang w:val="ko-KR" w:eastAsia="ko-KR" w:bidi="ko-KR"/>
              </w:rPr>
              <w:t>建设闭门会议</w:t>
            </w:r>
          </w:p>
        </w:tc>
      </w:tr>
    </w:tbl>
    <w:p w14:paraId="6E92CFC9">
      <w:pPr>
        <w:tabs>
          <w:tab w:val="right" w:pos="7415"/>
        </w:tabs>
        <w:bidi w:val="0"/>
        <w:jc w:val="left"/>
        <w:rPr>
          <w:rFonts w:hint="eastAsia"/>
          <w:lang w:val="en-US" w:eastAsia="zh-CN"/>
        </w:rPr>
      </w:pPr>
    </w:p>
    <w:p w14:paraId="747C1C2F">
      <w:pPr>
        <w:pStyle w:val="22"/>
        <w:jc w:val="left"/>
      </w:pPr>
      <w:r>
        <w:rPr>
          <w:rStyle w:val="21"/>
        </w:rPr>
        <w:t>以上</w:t>
      </w:r>
      <w:r>
        <w:rPr>
          <w:rStyle w:val="21"/>
          <w:lang w:val="ja-JP" w:eastAsia="ja-JP" w:bidi="ja-JP"/>
        </w:rPr>
        <w:t>安排以</w:t>
      </w:r>
      <w:r>
        <w:rPr>
          <w:rStyle w:val="21"/>
        </w:rPr>
        <w:t>现场为</w:t>
      </w:r>
      <w:r>
        <w:rPr>
          <w:rStyle w:val="21"/>
          <w:lang w:val="ja-JP" w:eastAsia="ja-JP" w:bidi="ja-JP"/>
        </w:rPr>
        <w:t>准</w:t>
      </w:r>
    </w:p>
    <w:p w14:paraId="71EC54F1">
      <w:pPr>
        <w:tabs>
          <w:tab w:val="right" w:pos="7415"/>
        </w:tabs>
        <w:bidi w:val="0"/>
        <w:jc w:val="left"/>
        <w:rPr>
          <w:lang w:val="en-US" w:eastAsia="zh-CN"/>
        </w:rPr>
        <w:sectPr>
          <w:pgSz w:w="8135" w:h="11514"/>
          <w:pgMar w:top="1440" w:right="1080" w:bottom="1440" w:left="1080" w:header="0" w:footer="3" w:gutter="0"/>
          <w:cols w:space="720" w:num="1"/>
          <w:docGrid w:linePitch="360" w:charSpace="0"/>
        </w:sectPr>
      </w:pPr>
      <w:r>
        <w:rPr>
          <w:rFonts w:hint="eastAsia"/>
          <w:lang w:val="en-US" w:eastAsia="zh-CN"/>
        </w:rPr>
        <w:tab/>
      </w:r>
    </w:p>
    <w:p w14:paraId="6008A53C">
      <w:pPr>
        <w:pStyle w:val="24"/>
        <w:framePr w:wrap="auto" w:vAnchor="page" w:hAnchor="page" w:x="1458" w:y="1630"/>
      </w:pPr>
      <w:r>
        <w:rPr>
          <w:rStyle w:val="23"/>
          <w:rFonts w:ascii="MingLiU" w:hAnsi="MingLiU" w:eastAsia="MingLiU" w:cs="MingLiU"/>
          <w:sz w:val="30"/>
          <w:szCs w:val="30"/>
          <w:lang w:val="ja-JP" w:eastAsia="ja-JP" w:bidi="ja-JP"/>
        </w:rPr>
        <w:t>附件</w:t>
      </w:r>
      <w:r>
        <w:rPr>
          <w:rStyle w:val="23"/>
        </w:rPr>
        <w:t>3:</w:t>
      </w:r>
    </w:p>
    <w:p w14:paraId="366EAE75">
      <w:pPr>
        <w:pStyle w:val="26"/>
        <w:framePr w:wrap="auto" w:vAnchor="page" w:hAnchor="page" w:x="1432" w:y="2536"/>
        <w:spacing w:after="0"/>
      </w:pPr>
      <w:bookmarkStart w:id="3" w:name="bookmark9"/>
      <w:r>
        <w:rPr>
          <w:rStyle w:val="25"/>
          <w:rFonts w:ascii="Times New Roman" w:hAnsi="Times New Roman" w:eastAsia="Times New Roman" w:cs="Times New Roman"/>
        </w:rPr>
        <w:t>2026</w:t>
      </w:r>
      <w:r>
        <w:rPr>
          <w:rStyle w:val="25"/>
        </w:rPr>
        <w:t>安博会酒店推荐</w:t>
      </w:r>
      <w:r>
        <w:rPr>
          <w:rStyle w:val="25"/>
          <w:lang w:val="ko-KR" w:eastAsia="ko-KR" w:bidi="ko-KR"/>
        </w:rPr>
        <w:t>表</w:t>
      </w:r>
      <w:bookmarkEnd w:id="3"/>
    </w:p>
    <w:tbl>
      <w:tblPr>
        <w:tblStyle w:val="5"/>
        <w:tblW w:w="0" w:type="auto"/>
        <w:tblInd w:w="0" w:type="dxa"/>
        <w:tblLayout w:type="fixed"/>
        <w:tblCellMar>
          <w:top w:w="0" w:type="dxa"/>
          <w:left w:w="10" w:type="dxa"/>
          <w:bottom w:w="0" w:type="dxa"/>
          <w:right w:w="10" w:type="dxa"/>
        </w:tblCellMar>
      </w:tblPr>
      <w:tblGrid>
        <w:gridCol w:w="1865"/>
        <w:gridCol w:w="845"/>
        <w:gridCol w:w="2434"/>
        <w:gridCol w:w="1046"/>
        <w:gridCol w:w="1243"/>
        <w:gridCol w:w="1904"/>
      </w:tblGrid>
      <w:tr w14:paraId="7FCA4E49">
        <w:tblPrEx>
          <w:tblCellMar>
            <w:top w:w="0" w:type="dxa"/>
            <w:left w:w="10" w:type="dxa"/>
            <w:bottom w:w="0" w:type="dxa"/>
            <w:right w:w="10" w:type="dxa"/>
          </w:tblCellMar>
        </w:tblPrEx>
        <w:trPr>
          <w:trHeight w:val="328" w:hRule="exact"/>
        </w:trPr>
        <w:tc>
          <w:tcPr>
            <w:tcW w:w="1865" w:type="dxa"/>
            <w:tcBorders>
              <w:top w:val="single" w:color="auto" w:sz="4" w:space="0"/>
              <w:left w:val="single" w:color="auto" w:sz="4" w:space="0"/>
            </w:tcBorders>
            <w:shd w:val="clear" w:color="auto" w:fill="auto"/>
            <w:vAlign w:val="bottom"/>
          </w:tcPr>
          <w:p w14:paraId="364499FF">
            <w:pPr>
              <w:pStyle w:val="20"/>
              <w:framePr w:w="9336" w:h="9419" w:wrap="auto" w:vAnchor="page" w:hAnchor="page" w:x="1432" w:y="3276"/>
              <w:jc w:val="center"/>
            </w:pPr>
            <w:r>
              <w:rPr>
                <w:rStyle w:val="19"/>
                <w:b/>
                <w:bCs/>
              </w:rPr>
              <w:t>酒店名称</w:t>
            </w:r>
          </w:p>
        </w:tc>
        <w:tc>
          <w:tcPr>
            <w:tcW w:w="845" w:type="dxa"/>
            <w:tcBorders>
              <w:top w:val="single" w:color="auto" w:sz="4" w:space="0"/>
              <w:left w:val="single" w:color="auto" w:sz="4" w:space="0"/>
            </w:tcBorders>
            <w:shd w:val="clear" w:color="auto" w:fill="auto"/>
            <w:vAlign w:val="bottom"/>
          </w:tcPr>
          <w:p w14:paraId="3336D48A">
            <w:pPr>
              <w:pStyle w:val="20"/>
              <w:framePr w:w="9336" w:h="9419" w:wrap="auto" w:vAnchor="page" w:hAnchor="page" w:x="1432" w:y="3276"/>
              <w:jc w:val="center"/>
            </w:pPr>
            <w:r>
              <w:rPr>
                <w:rStyle w:val="19"/>
                <w:b/>
                <w:bCs/>
                <w:lang w:val="ko-KR" w:eastAsia="ko-KR" w:bidi="ko-KR"/>
              </w:rPr>
              <w:t>星级</w:t>
            </w:r>
          </w:p>
        </w:tc>
        <w:tc>
          <w:tcPr>
            <w:tcW w:w="2434" w:type="dxa"/>
            <w:tcBorders>
              <w:top w:val="single" w:color="auto" w:sz="4" w:space="0"/>
              <w:left w:val="single" w:color="auto" w:sz="4" w:space="0"/>
            </w:tcBorders>
            <w:shd w:val="clear" w:color="auto" w:fill="auto"/>
            <w:vAlign w:val="bottom"/>
          </w:tcPr>
          <w:p w14:paraId="335E8C0F">
            <w:pPr>
              <w:pStyle w:val="20"/>
              <w:framePr w:w="9336" w:h="9419" w:wrap="auto" w:vAnchor="page" w:hAnchor="page" w:x="1432" w:y="3276"/>
              <w:jc w:val="center"/>
            </w:pPr>
            <w:r>
              <w:rPr>
                <w:rStyle w:val="19"/>
                <w:b/>
                <w:bCs/>
              </w:rPr>
              <w:t>酒店地址</w:t>
            </w:r>
          </w:p>
        </w:tc>
        <w:tc>
          <w:tcPr>
            <w:tcW w:w="1046" w:type="dxa"/>
            <w:tcBorders>
              <w:top w:val="single" w:color="auto" w:sz="4" w:space="0"/>
              <w:left w:val="single" w:color="auto" w:sz="4" w:space="0"/>
            </w:tcBorders>
            <w:shd w:val="clear" w:color="auto" w:fill="auto"/>
            <w:vAlign w:val="bottom"/>
          </w:tcPr>
          <w:p w14:paraId="576BFB45">
            <w:pPr>
              <w:pStyle w:val="20"/>
              <w:framePr w:w="9336" w:h="9419" w:wrap="auto" w:vAnchor="page" w:hAnchor="page" w:x="1432" w:y="3276"/>
              <w:ind w:firstLine="160"/>
            </w:pPr>
            <w:r>
              <w:rPr>
                <w:rStyle w:val="19"/>
                <w:b/>
                <w:bCs/>
                <w:lang w:val="ko-KR" w:eastAsia="ko-KR" w:bidi="ko-KR"/>
              </w:rPr>
              <w:t>房间类型</w:t>
            </w:r>
          </w:p>
        </w:tc>
        <w:tc>
          <w:tcPr>
            <w:tcW w:w="1243" w:type="dxa"/>
            <w:tcBorders>
              <w:top w:val="single" w:color="auto" w:sz="4" w:space="0"/>
              <w:left w:val="single" w:color="auto" w:sz="4" w:space="0"/>
            </w:tcBorders>
            <w:shd w:val="clear" w:color="auto" w:fill="auto"/>
            <w:vAlign w:val="bottom"/>
          </w:tcPr>
          <w:p w14:paraId="3C708E14">
            <w:pPr>
              <w:pStyle w:val="20"/>
              <w:framePr w:w="9336" w:h="9419" w:wrap="auto" w:vAnchor="page" w:hAnchor="page" w:x="1432" w:y="3276"/>
              <w:jc w:val="center"/>
            </w:pPr>
            <w:r>
              <w:rPr>
                <w:rStyle w:val="19"/>
                <w:b/>
                <w:bCs/>
              </w:rPr>
              <w:t>展商优恵价</w:t>
            </w:r>
          </w:p>
        </w:tc>
        <w:tc>
          <w:tcPr>
            <w:tcW w:w="1904" w:type="dxa"/>
            <w:tcBorders>
              <w:top w:val="single" w:color="auto" w:sz="4" w:space="0"/>
              <w:left w:val="single" w:color="auto" w:sz="4" w:space="0"/>
              <w:right w:val="single" w:color="auto" w:sz="4" w:space="0"/>
            </w:tcBorders>
            <w:shd w:val="clear" w:color="auto" w:fill="auto"/>
            <w:vAlign w:val="bottom"/>
          </w:tcPr>
          <w:p w14:paraId="15631A65">
            <w:pPr>
              <w:pStyle w:val="20"/>
              <w:framePr w:w="9336" w:h="9419" w:wrap="auto" w:vAnchor="page" w:hAnchor="page" w:x="1432" w:y="3276"/>
              <w:ind w:firstLine="480"/>
            </w:pPr>
            <w:r>
              <w:rPr>
                <w:rStyle w:val="19"/>
                <w:b/>
                <w:bCs/>
              </w:rPr>
              <w:t>与展</w:t>
            </w:r>
            <w:r>
              <w:rPr>
                <w:rStyle w:val="19"/>
                <w:b/>
                <w:bCs/>
                <w:lang w:val="ko-KR" w:eastAsia="ko-KR" w:bidi="ko-KR"/>
              </w:rPr>
              <w:t>馆距离</w:t>
            </w:r>
          </w:p>
        </w:tc>
      </w:tr>
      <w:tr w14:paraId="2FBE85A8">
        <w:tblPrEx>
          <w:tblCellMar>
            <w:top w:w="0" w:type="dxa"/>
            <w:left w:w="10" w:type="dxa"/>
            <w:bottom w:w="0" w:type="dxa"/>
            <w:right w:w="10" w:type="dxa"/>
          </w:tblCellMar>
        </w:tblPrEx>
        <w:trPr>
          <w:trHeight w:val="320" w:hRule="exact"/>
        </w:trPr>
        <w:tc>
          <w:tcPr>
            <w:tcW w:w="1865" w:type="dxa"/>
            <w:vMerge w:val="restart"/>
            <w:tcBorders>
              <w:top w:val="single" w:color="auto" w:sz="4" w:space="0"/>
              <w:left w:val="single" w:color="auto" w:sz="4" w:space="0"/>
            </w:tcBorders>
            <w:shd w:val="clear" w:color="auto" w:fill="auto"/>
            <w:vAlign w:val="center"/>
          </w:tcPr>
          <w:p w14:paraId="3A6D4A10">
            <w:pPr>
              <w:pStyle w:val="20"/>
              <w:framePr w:w="9336" w:h="9419" w:wrap="auto" w:vAnchor="page" w:hAnchor="page" w:x="1432" w:y="3276"/>
              <w:jc w:val="center"/>
            </w:pPr>
            <w:r>
              <w:rPr>
                <w:rStyle w:val="19"/>
                <w:lang w:val="ko-KR" w:eastAsia="ko-KR" w:bidi="ko-KR"/>
              </w:rPr>
              <w:t>临空皇</w:t>
            </w:r>
            <w:r>
              <w:rPr>
                <w:rStyle w:val="19"/>
              </w:rPr>
              <w:t>冠假</w:t>
            </w:r>
            <w:r>
              <w:rPr>
                <w:rStyle w:val="19"/>
                <w:lang w:val="ko-KR" w:eastAsia="ko-KR" w:bidi="ko-KR"/>
              </w:rPr>
              <w:t>日</w:t>
            </w:r>
            <w:r>
              <w:rPr>
                <w:rStyle w:val="19"/>
              </w:rPr>
              <w:t>酒店</w:t>
            </w:r>
          </w:p>
        </w:tc>
        <w:tc>
          <w:tcPr>
            <w:tcW w:w="845" w:type="dxa"/>
            <w:vMerge w:val="restart"/>
            <w:tcBorders>
              <w:top w:val="single" w:color="auto" w:sz="4" w:space="0"/>
              <w:left w:val="single" w:color="auto" w:sz="4" w:space="0"/>
            </w:tcBorders>
            <w:shd w:val="clear" w:color="auto" w:fill="auto"/>
            <w:vAlign w:val="bottom"/>
          </w:tcPr>
          <w:p w14:paraId="09803765">
            <w:pPr>
              <w:pStyle w:val="20"/>
              <w:framePr w:w="9336" w:h="9419" w:wrap="auto" w:vAnchor="page" w:hAnchor="page" w:x="1432" w:y="3276"/>
              <w:spacing w:line="320" w:lineRule="exact"/>
              <w:jc w:val="center"/>
            </w:pPr>
            <w:r>
              <w:rPr>
                <w:rStyle w:val="19"/>
                <w:lang w:val="ko-KR" w:eastAsia="ko-KR" w:bidi="ko-KR"/>
              </w:rPr>
              <w:t>五星标</w:t>
            </w:r>
            <w:r>
              <w:rPr>
                <w:rStyle w:val="19"/>
              </w:rPr>
              <w:t>准</w:t>
            </w:r>
          </w:p>
        </w:tc>
        <w:tc>
          <w:tcPr>
            <w:tcW w:w="2434" w:type="dxa"/>
            <w:vMerge w:val="restart"/>
            <w:tcBorders>
              <w:top w:val="single" w:color="auto" w:sz="4" w:space="0"/>
              <w:left w:val="single" w:color="auto" w:sz="4" w:space="0"/>
            </w:tcBorders>
            <w:shd w:val="clear" w:color="auto" w:fill="auto"/>
            <w:vAlign w:val="center"/>
          </w:tcPr>
          <w:p w14:paraId="341CB6FF">
            <w:pPr>
              <w:pStyle w:val="20"/>
              <w:framePr w:w="9336" w:h="9419" w:wrap="auto" w:vAnchor="page" w:hAnchor="page" w:x="1432" w:y="3276"/>
              <w:ind w:firstLine="160"/>
            </w:pPr>
            <w:r>
              <w:rPr>
                <w:rStyle w:val="19"/>
                <w:lang w:val="ko-KR" w:eastAsia="ko-KR" w:bidi="ko-KR"/>
              </w:rPr>
              <w:t>顺义区</w:t>
            </w:r>
            <w:r>
              <w:rPr>
                <w:rStyle w:val="19"/>
              </w:rPr>
              <w:t>天竺</w:t>
            </w:r>
            <w:r>
              <w:rPr>
                <w:rStyle w:val="19"/>
                <w:lang w:val="ko-KR" w:eastAsia="ko-KR" w:bidi="ko-KR"/>
              </w:rPr>
              <w:t>镇府</w:t>
            </w:r>
            <w:r>
              <w:rPr>
                <w:rStyle w:val="19"/>
              </w:rPr>
              <w:t>前一</w:t>
            </w:r>
            <w:r>
              <w:rPr>
                <w:rStyle w:val="19"/>
                <w:lang w:val="ko-KR" w:eastAsia="ko-KR" w:bidi="ko-KR"/>
              </w:rPr>
              <w:t>街</w:t>
            </w:r>
            <w:r>
              <w:rPr>
                <w:rStyle w:val="19"/>
                <w:rFonts w:ascii="Times New Roman" w:hAnsi="Times New Roman" w:eastAsia="Times New Roman" w:cs="Times New Roman"/>
                <w:sz w:val="16"/>
                <w:szCs w:val="16"/>
              </w:rPr>
              <w:t>60</w:t>
            </w:r>
            <w:r>
              <w:rPr>
                <w:rStyle w:val="19"/>
              </w:rPr>
              <w:t>号</w:t>
            </w:r>
          </w:p>
        </w:tc>
        <w:tc>
          <w:tcPr>
            <w:tcW w:w="1046" w:type="dxa"/>
            <w:tcBorders>
              <w:top w:val="single" w:color="auto" w:sz="4" w:space="0"/>
              <w:left w:val="single" w:color="auto" w:sz="4" w:space="0"/>
            </w:tcBorders>
            <w:shd w:val="clear" w:color="auto" w:fill="auto"/>
            <w:vAlign w:val="bottom"/>
          </w:tcPr>
          <w:p w14:paraId="370C97A5">
            <w:pPr>
              <w:pStyle w:val="20"/>
              <w:framePr w:w="9336" w:h="9419" w:wrap="auto" w:vAnchor="page" w:hAnchor="page" w:x="1432" w:y="3276"/>
              <w:ind w:firstLine="160"/>
            </w:pPr>
            <w:r>
              <w:rPr>
                <w:rStyle w:val="19"/>
                <w:lang w:val="ko-KR" w:eastAsia="ko-KR" w:bidi="ko-KR"/>
              </w:rPr>
              <w:t>高级</w:t>
            </w:r>
            <w:r>
              <w:rPr>
                <w:rStyle w:val="19"/>
              </w:rPr>
              <w:t>双/大</w:t>
            </w:r>
          </w:p>
        </w:tc>
        <w:tc>
          <w:tcPr>
            <w:tcW w:w="1243" w:type="dxa"/>
            <w:tcBorders>
              <w:top w:val="single" w:color="auto" w:sz="4" w:space="0"/>
              <w:left w:val="single" w:color="auto" w:sz="4" w:space="0"/>
            </w:tcBorders>
            <w:shd w:val="clear" w:color="auto" w:fill="auto"/>
            <w:vAlign w:val="bottom"/>
          </w:tcPr>
          <w:p w14:paraId="038326F1">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¥ 700</w:t>
            </w:r>
            <w:r>
              <w:rPr>
                <w:rStyle w:val="19"/>
              </w:rPr>
              <w:t>含</w:t>
            </w:r>
            <w:r>
              <w:rPr>
                <w:rStyle w:val="19"/>
                <w:lang w:val="ko-KR" w:eastAsia="ko-KR" w:bidi="ko-KR"/>
              </w:rPr>
              <w:t>早</w:t>
            </w:r>
            <w:r>
              <w:rPr>
                <w:rStyle w:val="19"/>
              </w:rPr>
              <w:t>餐</w:t>
            </w:r>
          </w:p>
        </w:tc>
        <w:tc>
          <w:tcPr>
            <w:tcW w:w="1904" w:type="dxa"/>
            <w:vMerge w:val="restart"/>
            <w:tcBorders>
              <w:top w:val="single" w:color="auto" w:sz="4" w:space="0"/>
              <w:left w:val="single" w:color="auto" w:sz="4" w:space="0"/>
              <w:right w:val="single" w:color="auto" w:sz="4" w:space="0"/>
            </w:tcBorders>
            <w:shd w:val="clear" w:color="auto" w:fill="auto"/>
            <w:vAlign w:val="bottom"/>
          </w:tcPr>
          <w:p w14:paraId="38BC8D53">
            <w:pPr>
              <w:pStyle w:val="20"/>
              <w:framePr w:w="9336" w:h="9419" w:wrap="auto" w:vAnchor="page" w:hAnchor="page" w:x="1432" w:y="3276"/>
              <w:spacing w:line="333" w:lineRule="exact"/>
              <w:jc w:val="center"/>
            </w:pPr>
            <w:r>
              <w:rPr>
                <w:rStyle w:val="19"/>
              </w:rPr>
              <w:t>距新国展</w:t>
            </w:r>
            <w:r>
              <w:rPr>
                <w:rStyle w:val="19"/>
                <w:lang w:val="ko-KR" w:eastAsia="ko-KR" w:bidi="ko-KR"/>
              </w:rPr>
              <w:t>步行</w:t>
            </w:r>
            <w:r>
              <w:rPr>
                <w:rStyle w:val="19"/>
                <w:rFonts w:ascii="Times New Roman" w:hAnsi="Times New Roman" w:eastAsia="Times New Roman" w:cs="Times New Roman"/>
                <w:sz w:val="16"/>
                <w:szCs w:val="16"/>
              </w:rPr>
              <w:t>800</w:t>
            </w:r>
            <w:r>
              <w:rPr>
                <w:rStyle w:val="19"/>
              </w:rPr>
              <w:t>米</w:t>
            </w:r>
            <w:r>
              <w:rPr>
                <w:rStyle w:val="19"/>
                <w:lang w:val="ko-KR" w:eastAsia="ko-KR" w:bidi="ko-KR"/>
              </w:rPr>
              <w:t>车程</w:t>
            </w:r>
            <w:r>
              <w:rPr>
                <w:rStyle w:val="19"/>
                <w:rFonts w:ascii="Times New Roman" w:hAnsi="Times New Roman" w:eastAsia="Times New Roman" w:cs="Times New Roman"/>
                <w:sz w:val="16"/>
                <w:szCs w:val="16"/>
              </w:rPr>
              <w:t>10</w:t>
            </w:r>
            <w:r>
              <w:rPr>
                <w:rStyle w:val="19"/>
                <w:lang w:val="ko-KR" w:eastAsia="ko-KR" w:bidi="ko-KR"/>
              </w:rPr>
              <w:t>分钟</w:t>
            </w:r>
          </w:p>
        </w:tc>
      </w:tr>
      <w:tr w14:paraId="02923807">
        <w:tblPrEx>
          <w:tblCellMar>
            <w:top w:w="0" w:type="dxa"/>
            <w:left w:w="10" w:type="dxa"/>
            <w:bottom w:w="0" w:type="dxa"/>
            <w:right w:w="10" w:type="dxa"/>
          </w:tblCellMar>
        </w:tblPrEx>
        <w:trPr>
          <w:trHeight w:val="328" w:hRule="exact"/>
        </w:trPr>
        <w:tc>
          <w:tcPr>
            <w:tcW w:w="1865" w:type="dxa"/>
            <w:vMerge w:val="continue"/>
            <w:tcBorders>
              <w:left w:val="single" w:color="auto" w:sz="4" w:space="0"/>
            </w:tcBorders>
            <w:shd w:val="clear" w:color="auto" w:fill="auto"/>
            <w:vAlign w:val="center"/>
          </w:tcPr>
          <w:p w14:paraId="62680CC5">
            <w:pPr>
              <w:framePr w:w="9336" w:h="9419" w:wrap="auto" w:vAnchor="page" w:hAnchor="page" w:x="1432" w:y="3276"/>
              <w:rPr>
                <w:lang w:eastAsia="zh-CN"/>
              </w:rPr>
            </w:pPr>
          </w:p>
        </w:tc>
        <w:tc>
          <w:tcPr>
            <w:tcW w:w="845" w:type="dxa"/>
            <w:vMerge w:val="continue"/>
            <w:tcBorders>
              <w:left w:val="single" w:color="auto" w:sz="4" w:space="0"/>
            </w:tcBorders>
            <w:shd w:val="clear" w:color="auto" w:fill="auto"/>
            <w:vAlign w:val="bottom"/>
          </w:tcPr>
          <w:p w14:paraId="2F040FF6">
            <w:pPr>
              <w:framePr w:w="9336" w:h="9419" w:wrap="auto" w:vAnchor="page" w:hAnchor="page" w:x="1432" w:y="3276"/>
              <w:rPr>
                <w:lang w:eastAsia="zh-CN"/>
              </w:rPr>
            </w:pPr>
          </w:p>
        </w:tc>
        <w:tc>
          <w:tcPr>
            <w:tcW w:w="2434" w:type="dxa"/>
            <w:vMerge w:val="continue"/>
            <w:tcBorders>
              <w:left w:val="single" w:color="auto" w:sz="4" w:space="0"/>
            </w:tcBorders>
            <w:shd w:val="clear" w:color="auto" w:fill="auto"/>
            <w:vAlign w:val="center"/>
          </w:tcPr>
          <w:p w14:paraId="0093CCCB">
            <w:pPr>
              <w:framePr w:w="9336" w:h="9419" w:wrap="auto" w:vAnchor="page" w:hAnchor="page" w:x="1432" w:y="3276"/>
              <w:rPr>
                <w:lang w:eastAsia="zh-CN"/>
              </w:rPr>
            </w:pPr>
          </w:p>
        </w:tc>
        <w:tc>
          <w:tcPr>
            <w:tcW w:w="1046" w:type="dxa"/>
            <w:tcBorders>
              <w:top w:val="single" w:color="auto" w:sz="4" w:space="0"/>
              <w:left w:val="single" w:color="auto" w:sz="4" w:space="0"/>
            </w:tcBorders>
            <w:shd w:val="clear" w:color="auto" w:fill="auto"/>
            <w:vAlign w:val="bottom"/>
          </w:tcPr>
          <w:p w14:paraId="4C7EACF2">
            <w:pPr>
              <w:pStyle w:val="20"/>
              <w:framePr w:w="9336" w:h="9419" w:wrap="auto" w:vAnchor="page" w:hAnchor="page" w:x="1432" w:y="3276"/>
              <w:jc w:val="center"/>
            </w:pPr>
            <w:r>
              <w:rPr>
                <w:rStyle w:val="19"/>
                <w:lang w:val="ko-KR" w:eastAsia="ko-KR" w:bidi="ko-KR"/>
              </w:rPr>
              <w:t>豪华间</w:t>
            </w:r>
            <w:r>
              <w:rPr>
                <w:rStyle w:val="19"/>
              </w:rPr>
              <w:t>大床</w:t>
            </w:r>
          </w:p>
        </w:tc>
        <w:tc>
          <w:tcPr>
            <w:tcW w:w="1243" w:type="dxa"/>
            <w:tcBorders>
              <w:top w:val="single" w:color="auto" w:sz="4" w:space="0"/>
              <w:left w:val="single" w:color="auto" w:sz="4" w:space="0"/>
            </w:tcBorders>
            <w:shd w:val="clear" w:color="auto" w:fill="auto"/>
            <w:vAlign w:val="bottom"/>
          </w:tcPr>
          <w:p w14:paraId="015D6CF1">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¥ 850</w:t>
            </w:r>
            <w:r>
              <w:rPr>
                <w:rStyle w:val="19"/>
              </w:rPr>
              <w:t>含</w:t>
            </w:r>
            <w:r>
              <w:rPr>
                <w:rStyle w:val="19"/>
                <w:lang w:val="ko-KR" w:eastAsia="ko-KR" w:bidi="ko-KR"/>
              </w:rPr>
              <w:t>早</w:t>
            </w:r>
            <w:r>
              <w:rPr>
                <w:rStyle w:val="19"/>
              </w:rPr>
              <w:t>餐</w:t>
            </w:r>
          </w:p>
        </w:tc>
        <w:tc>
          <w:tcPr>
            <w:tcW w:w="1904" w:type="dxa"/>
            <w:vMerge w:val="continue"/>
            <w:tcBorders>
              <w:left w:val="single" w:color="auto" w:sz="4" w:space="0"/>
              <w:right w:val="single" w:color="auto" w:sz="4" w:space="0"/>
            </w:tcBorders>
            <w:shd w:val="clear" w:color="auto" w:fill="auto"/>
            <w:vAlign w:val="bottom"/>
          </w:tcPr>
          <w:p w14:paraId="0A64415D">
            <w:pPr>
              <w:framePr w:w="9336" w:h="9419" w:wrap="auto" w:vAnchor="page" w:hAnchor="page" w:x="1432" w:y="3276"/>
            </w:pPr>
          </w:p>
        </w:tc>
      </w:tr>
      <w:tr w14:paraId="360C2018">
        <w:tblPrEx>
          <w:tblCellMar>
            <w:top w:w="0" w:type="dxa"/>
            <w:left w:w="10" w:type="dxa"/>
            <w:bottom w:w="0" w:type="dxa"/>
            <w:right w:w="10" w:type="dxa"/>
          </w:tblCellMar>
        </w:tblPrEx>
        <w:trPr>
          <w:trHeight w:val="328" w:hRule="exact"/>
        </w:trPr>
        <w:tc>
          <w:tcPr>
            <w:tcW w:w="1865" w:type="dxa"/>
            <w:vMerge w:val="restart"/>
            <w:tcBorders>
              <w:top w:val="single" w:color="auto" w:sz="4" w:space="0"/>
              <w:left w:val="single" w:color="auto" w:sz="4" w:space="0"/>
            </w:tcBorders>
            <w:shd w:val="clear" w:color="auto" w:fill="auto"/>
            <w:vAlign w:val="bottom"/>
          </w:tcPr>
          <w:p w14:paraId="53C7AE15">
            <w:pPr>
              <w:pStyle w:val="20"/>
              <w:framePr w:w="9336" w:h="9419" w:wrap="auto" w:vAnchor="page" w:hAnchor="page" w:x="1432" w:y="3276"/>
              <w:spacing w:line="320" w:lineRule="exact"/>
              <w:jc w:val="center"/>
            </w:pPr>
            <w:r>
              <w:rPr>
                <w:rStyle w:val="19"/>
                <w:lang w:val="ko-KR" w:eastAsia="ko-KR" w:bidi="ko-KR"/>
              </w:rPr>
              <w:t>首都</w:t>
            </w:r>
            <w:r>
              <w:rPr>
                <w:rStyle w:val="19"/>
              </w:rPr>
              <w:t>国</w:t>
            </w:r>
            <w:r>
              <w:rPr>
                <w:rStyle w:val="19"/>
                <w:lang w:val="ko-KR" w:eastAsia="ko-KR" w:bidi="ko-KR"/>
              </w:rPr>
              <w:t>际会展中心</w:t>
            </w:r>
            <w:r>
              <w:rPr>
                <w:rStyle w:val="19"/>
              </w:rPr>
              <w:t>大酒 店</w:t>
            </w:r>
          </w:p>
        </w:tc>
        <w:tc>
          <w:tcPr>
            <w:tcW w:w="845" w:type="dxa"/>
            <w:vMerge w:val="restart"/>
            <w:tcBorders>
              <w:top w:val="single" w:color="auto" w:sz="4" w:space="0"/>
              <w:left w:val="single" w:color="auto" w:sz="4" w:space="0"/>
            </w:tcBorders>
            <w:shd w:val="clear" w:color="auto" w:fill="auto"/>
            <w:vAlign w:val="bottom"/>
          </w:tcPr>
          <w:p w14:paraId="0106FF0C">
            <w:pPr>
              <w:pStyle w:val="20"/>
              <w:framePr w:w="9336" w:h="9419" w:wrap="auto" w:vAnchor="page" w:hAnchor="page" w:x="1432" w:y="3276"/>
              <w:spacing w:line="320" w:lineRule="exact"/>
              <w:jc w:val="center"/>
            </w:pPr>
            <w:r>
              <w:rPr>
                <w:rStyle w:val="19"/>
                <w:lang w:val="ko-KR" w:eastAsia="ko-KR" w:bidi="ko-KR"/>
              </w:rPr>
              <w:t>五星标</w:t>
            </w:r>
            <w:r>
              <w:rPr>
                <w:rStyle w:val="19"/>
              </w:rPr>
              <w:t>准</w:t>
            </w:r>
          </w:p>
        </w:tc>
        <w:tc>
          <w:tcPr>
            <w:tcW w:w="2434" w:type="dxa"/>
            <w:vMerge w:val="restart"/>
            <w:tcBorders>
              <w:top w:val="single" w:color="auto" w:sz="4" w:space="0"/>
              <w:left w:val="single" w:color="auto" w:sz="4" w:space="0"/>
            </w:tcBorders>
            <w:shd w:val="clear" w:color="auto" w:fill="auto"/>
            <w:vAlign w:val="center"/>
          </w:tcPr>
          <w:p w14:paraId="2A4CA78D">
            <w:pPr>
              <w:pStyle w:val="20"/>
              <w:framePr w:w="9336" w:h="9419" w:wrap="auto" w:vAnchor="page" w:hAnchor="page" w:x="1432" w:y="3276"/>
              <w:jc w:val="center"/>
            </w:pPr>
            <w:r>
              <w:rPr>
                <w:rStyle w:val="19"/>
                <w:lang w:val="ko-KR" w:eastAsia="ko-KR" w:bidi="ko-KR"/>
              </w:rPr>
              <w:t>顺义区裕东路</w:t>
            </w:r>
            <w:r>
              <w:rPr>
                <w:rStyle w:val="19"/>
                <w:rFonts w:ascii="Times New Roman" w:hAnsi="Times New Roman" w:eastAsia="Times New Roman" w:cs="Times New Roman"/>
                <w:sz w:val="16"/>
                <w:szCs w:val="16"/>
                <w:lang w:val="ko-KR" w:eastAsia="ko-KR" w:bidi="ko-KR"/>
              </w:rPr>
              <w:t>55</w:t>
            </w:r>
            <w:r>
              <w:rPr>
                <w:rStyle w:val="19"/>
              </w:rPr>
              <w:t>号</w:t>
            </w:r>
            <w:r>
              <w:rPr>
                <w:rStyle w:val="19"/>
                <w:lang w:val="ko-KR" w:eastAsia="ko-KR" w:bidi="ko-KR"/>
              </w:rPr>
              <w:t>院</w:t>
            </w:r>
            <w:r>
              <w:rPr>
                <w:rStyle w:val="19"/>
                <w:rFonts w:ascii="Times New Roman" w:hAnsi="Times New Roman" w:eastAsia="Times New Roman" w:cs="Times New Roman"/>
                <w:sz w:val="16"/>
                <w:szCs w:val="16"/>
                <w:lang w:val="ko-KR" w:eastAsia="ko-KR" w:bidi="ko-KR"/>
              </w:rPr>
              <w:t>1</w:t>
            </w:r>
            <w:r>
              <w:rPr>
                <w:rStyle w:val="19"/>
              </w:rPr>
              <w:t>号楼</w:t>
            </w:r>
          </w:p>
        </w:tc>
        <w:tc>
          <w:tcPr>
            <w:tcW w:w="1046" w:type="dxa"/>
            <w:vMerge w:val="restart"/>
            <w:tcBorders>
              <w:top w:val="single" w:color="auto" w:sz="4" w:space="0"/>
              <w:left w:val="single" w:color="auto" w:sz="4" w:space="0"/>
            </w:tcBorders>
            <w:shd w:val="clear" w:color="auto" w:fill="auto"/>
            <w:vAlign w:val="center"/>
          </w:tcPr>
          <w:p w14:paraId="23692ED1">
            <w:pPr>
              <w:pStyle w:val="20"/>
              <w:framePr w:w="9336" w:h="9419" w:wrap="auto" w:vAnchor="page" w:hAnchor="page" w:x="1432" w:y="3276"/>
              <w:ind w:firstLine="160"/>
            </w:pPr>
            <w:r>
              <w:rPr>
                <w:rStyle w:val="19"/>
                <w:lang w:val="ko-KR" w:eastAsia="ko-KR" w:bidi="ko-KR"/>
              </w:rPr>
              <w:t>豪华</w:t>
            </w:r>
            <w:r>
              <w:rPr>
                <w:rStyle w:val="19"/>
              </w:rPr>
              <w:t>双/大</w:t>
            </w:r>
          </w:p>
        </w:tc>
        <w:tc>
          <w:tcPr>
            <w:tcW w:w="1243" w:type="dxa"/>
            <w:vMerge w:val="restart"/>
            <w:tcBorders>
              <w:top w:val="single" w:color="auto" w:sz="4" w:space="0"/>
              <w:left w:val="single" w:color="auto" w:sz="4" w:space="0"/>
            </w:tcBorders>
            <w:shd w:val="clear" w:color="auto" w:fill="auto"/>
            <w:vAlign w:val="center"/>
          </w:tcPr>
          <w:p w14:paraId="5DDE9B96">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¥700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61615C13">
            <w:pPr>
              <w:pStyle w:val="20"/>
              <w:framePr w:w="9336" w:h="9419" w:wrap="auto" w:vAnchor="page" w:hAnchor="page" w:x="1432" w:y="3276"/>
              <w:ind w:firstLine="180"/>
            </w:pPr>
            <w:r>
              <w:rPr>
                <w:rStyle w:val="19"/>
              </w:rPr>
              <w:t>距新国展</w:t>
            </w:r>
            <w:r>
              <w:rPr>
                <w:rStyle w:val="19"/>
                <w:lang w:val="ko-KR" w:eastAsia="ko-KR" w:bidi="ko-KR"/>
              </w:rPr>
              <w:t>步行</w:t>
            </w:r>
            <w:r>
              <w:rPr>
                <w:rStyle w:val="19"/>
                <w:rFonts w:ascii="Times New Roman" w:hAnsi="Times New Roman" w:eastAsia="Times New Roman" w:cs="Times New Roman"/>
                <w:sz w:val="16"/>
                <w:szCs w:val="16"/>
              </w:rPr>
              <w:t>1.3</w:t>
            </w:r>
            <w:r>
              <w:rPr>
                <w:rStyle w:val="19"/>
              </w:rPr>
              <w:t>公里</w:t>
            </w:r>
          </w:p>
        </w:tc>
      </w:tr>
      <w:tr w14:paraId="56894400">
        <w:tblPrEx>
          <w:tblCellMar>
            <w:top w:w="0" w:type="dxa"/>
            <w:left w:w="10" w:type="dxa"/>
            <w:bottom w:w="0" w:type="dxa"/>
            <w:right w:w="10" w:type="dxa"/>
          </w:tblCellMar>
        </w:tblPrEx>
        <w:trPr>
          <w:trHeight w:val="320" w:hRule="exact"/>
        </w:trPr>
        <w:tc>
          <w:tcPr>
            <w:tcW w:w="1865" w:type="dxa"/>
            <w:vMerge w:val="continue"/>
            <w:tcBorders>
              <w:left w:val="single" w:color="auto" w:sz="4" w:space="0"/>
            </w:tcBorders>
            <w:shd w:val="clear" w:color="auto" w:fill="auto"/>
            <w:vAlign w:val="bottom"/>
          </w:tcPr>
          <w:p w14:paraId="1D43B5BE">
            <w:pPr>
              <w:framePr w:w="9336" w:h="9419" w:wrap="auto" w:vAnchor="page" w:hAnchor="page" w:x="1432" w:y="3276"/>
            </w:pPr>
          </w:p>
        </w:tc>
        <w:tc>
          <w:tcPr>
            <w:tcW w:w="845" w:type="dxa"/>
            <w:vMerge w:val="continue"/>
            <w:tcBorders>
              <w:left w:val="single" w:color="auto" w:sz="4" w:space="0"/>
            </w:tcBorders>
            <w:shd w:val="clear" w:color="auto" w:fill="auto"/>
            <w:vAlign w:val="bottom"/>
          </w:tcPr>
          <w:p w14:paraId="5E17CC90">
            <w:pPr>
              <w:framePr w:w="9336" w:h="9419" w:wrap="auto" w:vAnchor="page" w:hAnchor="page" w:x="1432" w:y="3276"/>
            </w:pPr>
          </w:p>
        </w:tc>
        <w:tc>
          <w:tcPr>
            <w:tcW w:w="2434" w:type="dxa"/>
            <w:vMerge w:val="continue"/>
            <w:tcBorders>
              <w:left w:val="single" w:color="auto" w:sz="4" w:space="0"/>
            </w:tcBorders>
            <w:shd w:val="clear" w:color="auto" w:fill="auto"/>
            <w:vAlign w:val="center"/>
          </w:tcPr>
          <w:p w14:paraId="3ACCB203">
            <w:pPr>
              <w:framePr w:w="9336" w:h="9419" w:wrap="auto" w:vAnchor="page" w:hAnchor="page" w:x="1432" w:y="3276"/>
            </w:pPr>
          </w:p>
        </w:tc>
        <w:tc>
          <w:tcPr>
            <w:tcW w:w="1046" w:type="dxa"/>
            <w:vMerge w:val="continue"/>
            <w:tcBorders>
              <w:left w:val="single" w:color="auto" w:sz="4" w:space="0"/>
            </w:tcBorders>
            <w:shd w:val="clear" w:color="auto" w:fill="auto"/>
            <w:vAlign w:val="center"/>
          </w:tcPr>
          <w:p w14:paraId="4E2CF10E">
            <w:pPr>
              <w:framePr w:w="9336" w:h="9419" w:wrap="auto" w:vAnchor="page" w:hAnchor="page" w:x="1432" w:y="3276"/>
            </w:pPr>
          </w:p>
        </w:tc>
        <w:tc>
          <w:tcPr>
            <w:tcW w:w="1243" w:type="dxa"/>
            <w:vMerge w:val="continue"/>
            <w:tcBorders>
              <w:left w:val="single" w:color="auto" w:sz="4" w:space="0"/>
            </w:tcBorders>
            <w:shd w:val="clear" w:color="auto" w:fill="auto"/>
            <w:vAlign w:val="center"/>
          </w:tcPr>
          <w:p w14:paraId="0C7D56EB">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10C24517">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4</w:t>
            </w:r>
            <w:r>
              <w:rPr>
                <w:rStyle w:val="19"/>
                <w:lang w:val="ko-KR" w:eastAsia="ko-KR" w:bidi="ko-KR"/>
              </w:rPr>
              <w:t>分钟</w:t>
            </w:r>
          </w:p>
        </w:tc>
      </w:tr>
      <w:tr w14:paraId="1F1D22A2">
        <w:tblPrEx>
          <w:tblCellMar>
            <w:top w:w="0" w:type="dxa"/>
            <w:left w:w="10" w:type="dxa"/>
            <w:bottom w:w="0" w:type="dxa"/>
            <w:right w:w="10" w:type="dxa"/>
          </w:tblCellMar>
        </w:tblPrEx>
        <w:trPr>
          <w:trHeight w:val="324" w:hRule="exact"/>
        </w:trPr>
        <w:tc>
          <w:tcPr>
            <w:tcW w:w="1865" w:type="dxa"/>
            <w:tcBorders>
              <w:top w:val="single" w:color="auto" w:sz="4" w:space="0"/>
              <w:left w:val="single" w:color="auto" w:sz="4" w:space="0"/>
            </w:tcBorders>
            <w:shd w:val="clear" w:color="auto" w:fill="auto"/>
            <w:vAlign w:val="bottom"/>
          </w:tcPr>
          <w:p w14:paraId="50718C47">
            <w:pPr>
              <w:pStyle w:val="20"/>
              <w:framePr w:w="9336" w:h="9419" w:wrap="auto" w:vAnchor="page" w:hAnchor="page" w:x="1432" w:y="3276"/>
              <w:jc w:val="center"/>
            </w:pPr>
            <w:r>
              <w:rPr>
                <w:rStyle w:val="19"/>
                <w:lang w:val="ko-KR" w:eastAsia="ko-KR" w:bidi="ko-KR"/>
              </w:rPr>
              <w:t>首都</w:t>
            </w:r>
            <w:r>
              <w:rPr>
                <w:rStyle w:val="19"/>
              </w:rPr>
              <w:t>国</w:t>
            </w:r>
            <w:r>
              <w:rPr>
                <w:rStyle w:val="19"/>
                <w:lang w:val="ko-KR" w:eastAsia="ko-KR" w:bidi="ko-KR"/>
              </w:rPr>
              <w:t>际会展中心</w:t>
            </w:r>
          </w:p>
        </w:tc>
        <w:tc>
          <w:tcPr>
            <w:tcW w:w="845" w:type="dxa"/>
            <w:vMerge w:val="restart"/>
            <w:tcBorders>
              <w:top w:val="single" w:color="auto" w:sz="4" w:space="0"/>
              <w:left w:val="single" w:color="auto" w:sz="4" w:space="0"/>
            </w:tcBorders>
            <w:shd w:val="clear" w:color="auto" w:fill="auto"/>
            <w:vAlign w:val="center"/>
          </w:tcPr>
          <w:p w14:paraId="383CEBF7">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center"/>
          </w:tcPr>
          <w:p w14:paraId="624EB159">
            <w:pPr>
              <w:pStyle w:val="20"/>
              <w:framePr w:w="9336" w:h="9419" w:wrap="auto" w:vAnchor="page" w:hAnchor="page" w:x="1432" w:y="3276"/>
              <w:jc w:val="center"/>
            </w:pPr>
            <w:r>
              <w:rPr>
                <w:rStyle w:val="19"/>
                <w:lang w:val="ko-KR" w:eastAsia="ko-KR" w:bidi="ko-KR"/>
              </w:rPr>
              <w:t>顺义区</w:t>
            </w:r>
            <w:r>
              <w:rPr>
                <w:rStyle w:val="19"/>
              </w:rPr>
              <w:t>裕安路</w:t>
            </w:r>
            <w:r>
              <w:rPr>
                <w:rStyle w:val="19"/>
                <w:rFonts w:ascii="Times New Roman" w:hAnsi="Times New Roman" w:eastAsia="Times New Roman" w:cs="Times New Roman"/>
                <w:sz w:val="16"/>
                <w:szCs w:val="16"/>
                <w:lang w:val="ko-KR" w:eastAsia="ko-KR" w:bidi="ko-KR"/>
              </w:rPr>
              <w:t>45</w:t>
            </w:r>
            <w:r>
              <w:rPr>
                <w:rStyle w:val="19"/>
              </w:rPr>
              <w:t>号</w:t>
            </w:r>
            <w:r>
              <w:rPr>
                <w:rStyle w:val="19"/>
                <w:lang w:val="ko-KR" w:eastAsia="ko-KR" w:bidi="ko-KR"/>
              </w:rPr>
              <w:t>院</w:t>
            </w:r>
            <w:r>
              <w:rPr>
                <w:rStyle w:val="19"/>
                <w:rFonts w:ascii="Times New Roman" w:hAnsi="Times New Roman" w:eastAsia="Times New Roman" w:cs="Times New Roman"/>
                <w:sz w:val="16"/>
                <w:szCs w:val="16"/>
                <w:lang w:val="ko-KR" w:eastAsia="ko-KR" w:bidi="ko-KR"/>
              </w:rPr>
              <w:t>2</w:t>
            </w:r>
            <w:r>
              <w:rPr>
                <w:rStyle w:val="19"/>
              </w:rPr>
              <w:t>号楼</w:t>
            </w:r>
          </w:p>
        </w:tc>
        <w:tc>
          <w:tcPr>
            <w:tcW w:w="1046" w:type="dxa"/>
            <w:vMerge w:val="restart"/>
            <w:tcBorders>
              <w:top w:val="single" w:color="auto" w:sz="4" w:space="0"/>
              <w:left w:val="single" w:color="auto" w:sz="4" w:space="0"/>
            </w:tcBorders>
            <w:shd w:val="clear" w:color="auto" w:fill="auto"/>
            <w:vAlign w:val="center"/>
          </w:tcPr>
          <w:p w14:paraId="12A754D7">
            <w:pPr>
              <w:pStyle w:val="20"/>
              <w:framePr w:w="9336" w:h="9419" w:wrap="auto" w:vAnchor="page" w:hAnchor="page" w:x="1432" w:y="3276"/>
              <w:ind w:firstLine="160"/>
            </w:pPr>
            <w:r>
              <w:rPr>
                <w:rStyle w:val="19"/>
              </w:rPr>
              <w:t>商</w:t>
            </w:r>
            <w:r>
              <w:rPr>
                <w:rStyle w:val="19"/>
                <w:lang w:val="ko-KR" w:eastAsia="ko-KR" w:bidi="ko-KR"/>
              </w:rPr>
              <w:t>务标庆</w:t>
            </w:r>
          </w:p>
        </w:tc>
        <w:tc>
          <w:tcPr>
            <w:tcW w:w="1243" w:type="dxa"/>
            <w:vMerge w:val="restart"/>
            <w:tcBorders>
              <w:top w:val="single" w:color="auto" w:sz="4" w:space="0"/>
              <w:left w:val="single" w:color="auto" w:sz="4" w:space="0"/>
            </w:tcBorders>
            <w:shd w:val="clear" w:color="auto" w:fill="auto"/>
            <w:vAlign w:val="center"/>
          </w:tcPr>
          <w:p w14:paraId="6FB4960C">
            <w:pPr>
              <w:pStyle w:val="20"/>
              <w:framePr w:w="9336" w:h="9419" w:wrap="auto" w:vAnchor="page" w:hAnchor="page" w:x="1432" w:y="3276"/>
              <w:jc w:val="center"/>
            </w:pPr>
            <w:r>
              <w:rPr>
                <w:rStyle w:val="19"/>
                <w:rFonts w:ascii="Times New Roman" w:hAnsi="Times New Roman" w:eastAsia="Times New Roman" w:cs="Times New Roman"/>
                <w:sz w:val="16"/>
                <w:szCs w:val="16"/>
              </w:rPr>
              <w:t>¥620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58B16192">
            <w:pPr>
              <w:pStyle w:val="20"/>
              <w:framePr w:w="9336" w:h="9419" w:wrap="auto" w:vAnchor="page" w:hAnchor="page" w:x="1432" w:y="3276"/>
              <w:ind w:firstLine="180"/>
            </w:pPr>
            <w:r>
              <w:rPr>
                <w:rStyle w:val="19"/>
              </w:rPr>
              <w:t>距新国展</w:t>
            </w:r>
            <w:r>
              <w:rPr>
                <w:rStyle w:val="19"/>
                <w:lang w:val="ko-KR" w:eastAsia="ko-KR" w:bidi="ko-KR"/>
              </w:rPr>
              <w:t>步行</w:t>
            </w:r>
            <w:r>
              <w:rPr>
                <w:rStyle w:val="19"/>
                <w:rFonts w:ascii="Times New Roman" w:hAnsi="Times New Roman" w:eastAsia="Times New Roman" w:cs="Times New Roman"/>
                <w:sz w:val="16"/>
                <w:szCs w:val="16"/>
              </w:rPr>
              <w:t>1.3</w:t>
            </w:r>
            <w:r>
              <w:rPr>
                <w:rStyle w:val="19"/>
              </w:rPr>
              <w:t>公里</w:t>
            </w:r>
          </w:p>
        </w:tc>
      </w:tr>
      <w:tr w14:paraId="204C5B96">
        <w:tblPrEx>
          <w:tblCellMar>
            <w:top w:w="0" w:type="dxa"/>
            <w:left w:w="10" w:type="dxa"/>
            <w:bottom w:w="0" w:type="dxa"/>
            <w:right w:w="10" w:type="dxa"/>
          </w:tblCellMar>
        </w:tblPrEx>
        <w:trPr>
          <w:trHeight w:val="320" w:hRule="exact"/>
        </w:trPr>
        <w:tc>
          <w:tcPr>
            <w:tcW w:w="1865" w:type="dxa"/>
            <w:tcBorders>
              <w:top w:val="single" w:color="auto" w:sz="4" w:space="0"/>
              <w:left w:val="single" w:color="auto" w:sz="4" w:space="0"/>
            </w:tcBorders>
            <w:shd w:val="clear" w:color="auto" w:fill="auto"/>
            <w:vAlign w:val="bottom"/>
          </w:tcPr>
          <w:p w14:paraId="5B90C915">
            <w:pPr>
              <w:pStyle w:val="20"/>
              <w:framePr w:w="9336" w:h="9419" w:wrap="auto" w:vAnchor="page" w:hAnchor="page" w:x="1432" w:y="3276"/>
              <w:ind w:firstLine="380"/>
            </w:pPr>
            <w:r>
              <w:rPr>
                <w:rStyle w:val="19"/>
                <w:lang w:val="ko-KR" w:eastAsia="ko-KR" w:bidi="ko-KR"/>
              </w:rPr>
              <w:t>桔子</w:t>
            </w:r>
            <w:r>
              <w:rPr>
                <w:rStyle w:val="19"/>
              </w:rPr>
              <w:t>水晶酒店</w:t>
            </w:r>
          </w:p>
        </w:tc>
        <w:tc>
          <w:tcPr>
            <w:tcW w:w="845" w:type="dxa"/>
            <w:vMerge w:val="continue"/>
            <w:tcBorders>
              <w:left w:val="single" w:color="auto" w:sz="4" w:space="0"/>
            </w:tcBorders>
            <w:shd w:val="clear" w:color="auto" w:fill="auto"/>
            <w:vAlign w:val="center"/>
          </w:tcPr>
          <w:p w14:paraId="10A550DE">
            <w:pPr>
              <w:framePr w:w="9336" w:h="9419" w:wrap="auto" w:vAnchor="page" w:hAnchor="page" w:x="1432" w:y="3276"/>
            </w:pPr>
          </w:p>
        </w:tc>
        <w:tc>
          <w:tcPr>
            <w:tcW w:w="2434" w:type="dxa"/>
            <w:vMerge w:val="continue"/>
            <w:tcBorders>
              <w:left w:val="single" w:color="auto" w:sz="4" w:space="0"/>
            </w:tcBorders>
            <w:shd w:val="clear" w:color="auto" w:fill="auto"/>
            <w:vAlign w:val="center"/>
          </w:tcPr>
          <w:p w14:paraId="15F556EF">
            <w:pPr>
              <w:framePr w:w="9336" w:h="9419" w:wrap="auto" w:vAnchor="page" w:hAnchor="page" w:x="1432" w:y="3276"/>
            </w:pPr>
          </w:p>
        </w:tc>
        <w:tc>
          <w:tcPr>
            <w:tcW w:w="1046" w:type="dxa"/>
            <w:vMerge w:val="continue"/>
            <w:tcBorders>
              <w:left w:val="single" w:color="auto" w:sz="4" w:space="0"/>
            </w:tcBorders>
            <w:shd w:val="clear" w:color="auto" w:fill="auto"/>
            <w:vAlign w:val="center"/>
          </w:tcPr>
          <w:p w14:paraId="24D2268D">
            <w:pPr>
              <w:framePr w:w="9336" w:h="9419" w:wrap="auto" w:vAnchor="page" w:hAnchor="page" w:x="1432" w:y="3276"/>
            </w:pPr>
          </w:p>
        </w:tc>
        <w:tc>
          <w:tcPr>
            <w:tcW w:w="1243" w:type="dxa"/>
            <w:vMerge w:val="continue"/>
            <w:tcBorders>
              <w:left w:val="single" w:color="auto" w:sz="4" w:space="0"/>
            </w:tcBorders>
            <w:shd w:val="clear" w:color="auto" w:fill="auto"/>
            <w:vAlign w:val="center"/>
          </w:tcPr>
          <w:p w14:paraId="751F56D7">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51799E4B">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4</w:t>
            </w:r>
            <w:r>
              <w:rPr>
                <w:rStyle w:val="19"/>
                <w:lang w:val="ko-KR" w:eastAsia="ko-KR" w:bidi="ko-KR"/>
              </w:rPr>
              <w:t>分钟</w:t>
            </w:r>
          </w:p>
        </w:tc>
      </w:tr>
      <w:tr w14:paraId="274998E4">
        <w:tblPrEx>
          <w:tblCellMar>
            <w:top w:w="0" w:type="dxa"/>
            <w:left w:w="10" w:type="dxa"/>
            <w:bottom w:w="0" w:type="dxa"/>
            <w:right w:w="10" w:type="dxa"/>
          </w:tblCellMar>
        </w:tblPrEx>
        <w:trPr>
          <w:trHeight w:val="324" w:hRule="exact"/>
        </w:trPr>
        <w:tc>
          <w:tcPr>
            <w:tcW w:w="1865" w:type="dxa"/>
            <w:tcBorders>
              <w:top w:val="single" w:color="auto" w:sz="4" w:space="0"/>
              <w:left w:val="single" w:color="auto" w:sz="4" w:space="0"/>
            </w:tcBorders>
            <w:shd w:val="clear" w:color="auto" w:fill="auto"/>
            <w:vAlign w:val="bottom"/>
          </w:tcPr>
          <w:p w14:paraId="0EEB80A2">
            <w:pPr>
              <w:pStyle w:val="20"/>
              <w:framePr w:w="9336" w:h="9419" w:wrap="auto" w:vAnchor="page" w:hAnchor="page" w:x="1432" w:y="3276"/>
            </w:pPr>
            <w:r>
              <w:rPr>
                <w:rStyle w:val="19"/>
                <w:lang w:val="ko-KR" w:eastAsia="ko-KR" w:bidi="ko-KR"/>
              </w:rPr>
              <w:t>首都机场万豪万枫</w:t>
            </w:r>
            <w:r>
              <w:rPr>
                <w:rStyle w:val="19"/>
              </w:rPr>
              <w:t>酒店</w:t>
            </w:r>
          </w:p>
        </w:tc>
        <w:tc>
          <w:tcPr>
            <w:tcW w:w="845" w:type="dxa"/>
            <w:vMerge w:val="restart"/>
            <w:tcBorders>
              <w:top w:val="single" w:color="auto" w:sz="4" w:space="0"/>
              <w:left w:val="single" w:color="auto" w:sz="4" w:space="0"/>
            </w:tcBorders>
            <w:shd w:val="clear" w:color="auto" w:fill="auto"/>
            <w:vAlign w:val="center"/>
          </w:tcPr>
          <w:p w14:paraId="69C62B85">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bottom"/>
          </w:tcPr>
          <w:p w14:paraId="1E953F73">
            <w:pPr>
              <w:pStyle w:val="20"/>
              <w:framePr w:w="9336" w:h="9419" w:wrap="auto" w:vAnchor="page" w:hAnchor="page" w:x="1432" w:y="3276"/>
              <w:spacing w:line="333" w:lineRule="exact"/>
              <w:jc w:val="center"/>
            </w:pPr>
            <w:r>
              <w:rPr>
                <w:rStyle w:val="19"/>
                <w:lang w:val="ko-KR" w:eastAsia="ko-KR" w:bidi="ko-KR"/>
              </w:rPr>
              <w:t>顺义区</w:t>
            </w:r>
            <w:r>
              <w:rPr>
                <w:rStyle w:val="19"/>
              </w:rPr>
              <w:t>天竺</w:t>
            </w:r>
            <w:r>
              <w:rPr>
                <w:rStyle w:val="19"/>
                <w:lang w:val="ko-KR" w:eastAsia="ko-KR" w:bidi="ko-KR"/>
              </w:rPr>
              <w:t>镇府前一街</w:t>
            </w:r>
            <w:r>
              <w:rPr>
                <w:rStyle w:val="19"/>
                <w:rFonts w:ascii="Times New Roman" w:hAnsi="Times New Roman" w:eastAsia="Times New Roman" w:cs="Times New Roman"/>
                <w:sz w:val="16"/>
                <w:szCs w:val="16"/>
              </w:rPr>
              <w:t>17</w:t>
            </w:r>
            <w:r>
              <w:rPr>
                <w:rStyle w:val="19"/>
              </w:rPr>
              <w:t>号</w:t>
            </w:r>
            <w:r>
              <w:rPr>
                <w:rStyle w:val="19"/>
                <w:rFonts w:ascii="Times New Roman" w:hAnsi="Times New Roman" w:eastAsia="Times New Roman" w:cs="Times New Roman"/>
                <w:sz w:val="16"/>
                <w:szCs w:val="16"/>
              </w:rPr>
              <w:t xml:space="preserve">1 </w:t>
            </w:r>
            <w:r>
              <w:rPr>
                <w:rStyle w:val="19"/>
              </w:rPr>
              <w:t>幢</w:t>
            </w:r>
          </w:p>
        </w:tc>
        <w:tc>
          <w:tcPr>
            <w:tcW w:w="1046" w:type="dxa"/>
            <w:tcBorders>
              <w:top w:val="single" w:color="auto" w:sz="4" w:space="0"/>
              <w:left w:val="single" w:color="auto" w:sz="4" w:space="0"/>
            </w:tcBorders>
            <w:shd w:val="clear" w:color="auto" w:fill="auto"/>
            <w:vAlign w:val="bottom"/>
          </w:tcPr>
          <w:p w14:paraId="448B87C8">
            <w:pPr>
              <w:pStyle w:val="20"/>
              <w:framePr w:w="9336" w:h="9419" w:wrap="auto" w:vAnchor="page" w:hAnchor="page" w:x="1432" w:y="3276"/>
              <w:ind w:firstLine="260"/>
            </w:pPr>
            <w:r>
              <w:rPr>
                <w:rStyle w:val="19"/>
                <w:lang w:val="ko-KR" w:eastAsia="ko-KR" w:bidi="ko-KR"/>
              </w:rPr>
              <w:t>高级大</w:t>
            </w:r>
          </w:p>
        </w:tc>
        <w:tc>
          <w:tcPr>
            <w:tcW w:w="1243" w:type="dxa"/>
            <w:tcBorders>
              <w:top w:val="single" w:color="auto" w:sz="4" w:space="0"/>
              <w:left w:val="single" w:color="auto" w:sz="4" w:space="0"/>
            </w:tcBorders>
            <w:shd w:val="clear" w:color="auto" w:fill="auto"/>
            <w:vAlign w:val="bottom"/>
          </w:tcPr>
          <w:p w14:paraId="0532D23A">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¥ 570</w:t>
            </w:r>
            <w:r>
              <w:rPr>
                <w:rStyle w:val="19"/>
                <w:lang w:val="ko-KR" w:eastAsia="ko-KR" w:bidi="ko-KR"/>
              </w:rPr>
              <w:t>含单早</w:t>
            </w:r>
          </w:p>
        </w:tc>
        <w:tc>
          <w:tcPr>
            <w:tcW w:w="1904" w:type="dxa"/>
            <w:tcBorders>
              <w:top w:val="single" w:color="auto" w:sz="4" w:space="0"/>
              <w:left w:val="single" w:color="auto" w:sz="4" w:space="0"/>
              <w:right w:val="single" w:color="auto" w:sz="4" w:space="0"/>
            </w:tcBorders>
            <w:shd w:val="clear" w:color="auto" w:fill="auto"/>
            <w:vAlign w:val="bottom"/>
          </w:tcPr>
          <w:p w14:paraId="116A45A6">
            <w:pPr>
              <w:pStyle w:val="20"/>
              <w:framePr w:w="9336" w:h="9419" w:wrap="auto" w:vAnchor="page" w:hAnchor="page" w:x="1432" w:y="3276"/>
              <w:ind w:firstLine="380"/>
            </w:pPr>
            <w:r>
              <w:rPr>
                <w:rStyle w:val="19"/>
              </w:rPr>
              <w:t>距新国展</w:t>
            </w:r>
            <w:r>
              <w:rPr>
                <w:rStyle w:val="19"/>
                <w:rFonts w:ascii="Times New Roman" w:hAnsi="Times New Roman" w:eastAsia="Times New Roman" w:cs="Times New Roman"/>
                <w:sz w:val="16"/>
                <w:szCs w:val="16"/>
              </w:rPr>
              <w:t>3</w:t>
            </w:r>
            <w:r>
              <w:rPr>
                <w:rStyle w:val="19"/>
              </w:rPr>
              <w:t>公里</w:t>
            </w:r>
          </w:p>
        </w:tc>
      </w:tr>
      <w:tr w14:paraId="26707946">
        <w:tblPrEx>
          <w:tblCellMar>
            <w:top w:w="0" w:type="dxa"/>
            <w:left w:w="10" w:type="dxa"/>
            <w:bottom w:w="0" w:type="dxa"/>
            <w:right w:w="10" w:type="dxa"/>
          </w:tblCellMar>
        </w:tblPrEx>
        <w:trPr>
          <w:trHeight w:val="324" w:hRule="exact"/>
        </w:trPr>
        <w:tc>
          <w:tcPr>
            <w:tcW w:w="1865" w:type="dxa"/>
            <w:tcBorders>
              <w:top w:val="single" w:color="auto" w:sz="4" w:space="0"/>
              <w:left w:val="single" w:color="auto" w:sz="4" w:space="0"/>
            </w:tcBorders>
            <w:shd w:val="clear" w:color="auto" w:fill="auto"/>
            <w:vAlign w:val="bottom"/>
          </w:tcPr>
          <w:p w14:paraId="7E611DA4">
            <w:pPr>
              <w:pStyle w:val="20"/>
              <w:framePr w:w="9336" w:h="9419" w:wrap="auto" w:vAnchor="page" w:hAnchor="page" w:x="1432" w:y="3276"/>
              <w:jc w:val="center"/>
            </w:pPr>
            <w:r>
              <w:rPr>
                <w:rStyle w:val="19"/>
              </w:rPr>
              <w:t>(新国展店)</w:t>
            </w:r>
          </w:p>
        </w:tc>
        <w:tc>
          <w:tcPr>
            <w:tcW w:w="845" w:type="dxa"/>
            <w:vMerge w:val="continue"/>
            <w:tcBorders>
              <w:left w:val="single" w:color="auto" w:sz="4" w:space="0"/>
            </w:tcBorders>
            <w:shd w:val="clear" w:color="auto" w:fill="auto"/>
            <w:vAlign w:val="center"/>
          </w:tcPr>
          <w:p w14:paraId="71CA49FB">
            <w:pPr>
              <w:framePr w:w="9336" w:h="9419" w:wrap="auto" w:vAnchor="page" w:hAnchor="page" w:x="1432" w:y="3276"/>
            </w:pPr>
          </w:p>
        </w:tc>
        <w:tc>
          <w:tcPr>
            <w:tcW w:w="2434" w:type="dxa"/>
            <w:vMerge w:val="continue"/>
            <w:tcBorders>
              <w:left w:val="single" w:color="auto" w:sz="4" w:space="0"/>
            </w:tcBorders>
            <w:shd w:val="clear" w:color="auto" w:fill="auto"/>
            <w:vAlign w:val="bottom"/>
          </w:tcPr>
          <w:p w14:paraId="00F5AE96">
            <w:pPr>
              <w:framePr w:w="9336" w:h="9419" w:wrap="auto" w:vAnchor="page" w:hAnchor="page" w:x="1432" w:y="3276"/>
            </w:pPr>
          </w:p>
        </w:tc>
        <w:tc>
          <w:tcPr>
            <w:tcW w:w="1046" w:type="dxa"/>
            <w:tcBorders>
              <w:top w:val="single" w:color="auto" w:sz="4" w:space="0"/>
              <w:left w:val="single" w:color="auto" w:sz="4" w:space="0"/>
            </w:tcBorders>
            <w:shd w:val="clear" w:color="auto" w:fill="auto"/>
            <w:vAlign w:val="bottom"/>
          </w:tcPr>
          <w:p w14:paraId="78450456">
            <w:pPr>
              <w:pStyle w:val="20"/>
              <w:framePr w:w="9336" w:h="9419" w:wrap="auto" w:vAnchor="page" w:hAnchor="page" w:x="1432" w:y="3276"/>
              <w:ind w:firstLine="260"/>
            </w:pPr>
            <w:r>
              <w:rPr>
                <w:rStyle w:val="19"/>
                <w:lang w:val="ko-KR" w:eastAsia="ko-KR" w:bidi="ko-KR"/>
              </w:rPr>
              <w:t>高级双</w:t>
            </w:r>
          </w:p>
        </w:tc>
        <w:tc>
          <w:tcPr>
            <w:tcW w:w="1243" w:type="dxa"/>
            <w:tcBorders>
              <w:top w:val="single" w:color="auto" w:sz="4" w:space="0"/>
              <w:left w:val="single" w:color="auto" w:sz="4" w:space="0"/>
            </w:tcBorders>
            <w:shd w:val="clear" w:color="auto" w:fill="auto"/>
            <w:vAlign w:val="bottom"/>
          </w:tcPr>
          <w:p w14:paraId="3B687FB1">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¥620</w:t>
            </w:r>
            <w:r>
              <w:rPr>
                <w:rStyle w:val="19"/>
              </w:rPr>
              <w:t>含双</w:t>
            </w:r>
            <w:r>
              <w:rPr>
                <w:rStyle w:val="19"/>
                <w:lang w:val="ko-KR" w:eastAsia="ko-KR" w:bidi="ko-KR"/>
              </w:rPr>
              <w:t>早</w:t>
            </w:r>
          </w:p>
        </w:tc>
        <w:tc>
          <w:tcPr>
            <w:tcW w:w="1904" w:type="dxa"/>
            <w:tcBorders>
              <w:top w:val="single" w:color="auto" w:sz="4" w:space="0"/>
              <w:left w:val="single" w:color="auto" w:sz="4" w:space="0"/>
              <w:right w:val="single" w:color="auto" w:sz="4" w:space="0"/>
            </w:tcBorders>
            <w:shd w:val="clear" w:color="auto" w:fill="auto"/>
            <w:vAlign w:val="bottom"/>
          </w:tcPr>
          <w:p w14:paraId="4039035D">
            <w:pPr>
              <w:pStyle w:val="20"/>
              <w:framePr w:w="9336" w:h="9419" w:wrap="auto" w:vAnchor="page" w:hAnchor="page" w:x="1432" w:y="3276"/>
              <w:jc w:val="center"/>
            </w:pPr>
            <w:r>
              <w:rPr>
                <w:rStyle w:val="19"/>
                <w:lang w:val="ko-KR" w:eastAsia="ko-KR" w:bidi="ko-KR"/>
              </w:rPr>
              <w:t>车程</w:t>
            </w:r>
            <w:r>
              <w:rPr>
                <w:rStyle w:val="19"/>
                <w:rFonts w:ascii="Times New Roman" w:hAnsi="Times New Roman" w:eastAsia="Times New Roman" w:cs="Times New Roman"/>
                <w:sz w:val="16"/>
                <w:szCs w:val="16"/>
              </w:rPr>
              <w:t>10</w:t>
            </w:r>
            <w:r>
              <w:rPr>
                <w:rStyle w:val="19"/>
                <w:lang w:val="ko-KR" w:eastAsia="ko-KR" w:bidi="ko-KR"/>
              </w:rPr>
              <w:t>分钟</w:t>
            </w:r>
          </w:p>
        </w:tc>
      </w:tr>
      <w:tr w14:paraId="5C9E6AC5">
        <w:tblPrEx>
          <w:tblCellMar>
            <w:top w:w="0" w:type="dxa"/>
            <w:left w:w="10" w:type="dxa"/>
            <w:bottom w:w="0" w:type="dxa"/>
            <w:right w:w="10" w:type="dxa"/>
          </w:tblCellMar>
        </w:tblPrEx>
        <w:trPr>
          <w:trHeight w:val="328" w:hRule="exact"/>
        </w:trPr>
        <w:tc>
          <w:tcPr>
            <w:tcW w:w="1865" w:type="dxa"/>
            <w:vMerge w:val="restart"/>
            <w:tcBorders>
              <w:top w:val="single" w:color="auto" w:sz="4" w:space="0"/>
              <w:left w:val="single" w:color="auto" w:sz="4" w:space="0"/>
            </w:tcBorders>
            <w:shd w:val="clear" w:color="auto" w:fill="auto"/>
            <w:vAlign w:val="bottom"/>
          </w:tcPr>
          <w:p w14:paraId="020C704F">
            <w:pPr>
              <w:pStyle w:val="20"/>
              <w:framePr w:w="9336" w:h="9419" w:wrap="auto" w:vAnchor="page" w:hAnchor="page" w:x="1432" w:y="3276"/>
              <w:spacing w:line="315" w:lineRule="exact"/>
              <w:jc w:val="center"/>
            </w:pPr>
            <w:r>
              <w:rPr>
                <w:rStyle w:val="19"/>
                <w:lang w:val="ko-KR" w:eastAsia="ko-KR" w:bidi="ko-KR"/>
              </w:rPr>
              <w:t>北京明</w:t>
            </w:r>
            <w:r>
              <w:rPr>
                <w:rStyle w:val="19"/>
              </w:rPr>
              <w:t>豪</w:t>
            </w:r>
            <w:r>
              <w:rPr>
                <w:rStyle w:val="19"/>
                <w:lang w:val="ko-KR" w:eastAsia="ko-KR" w:bidi="ko-KR"/>
              </w:rPr>
              <w:t>华美达</w:t>
            </w:r>
            <w:r>
              <w:rPr>
                <w:rStyle w:val="19"/>
              </w:rPr>
              <w:t xml:space="preserve">酒店 </w:t>
            </w:r>
            <w:r>
              <w:rPr>
                <w:rStyle w:val="19"/>
                <w:lang w:val="ko-KR" w:eastAsia="ko-KR" w:bidi="ko-KR"/>
              </w:rPr>
              <w:t>(首都机场</w:t>
            </w:r>
            <w:r>
              <w:rPr>
                <w:rStyle w:val="19"/>
              </w:rPr>
              <w:t>新国展店)</w:t>
            </w:r>
          </w:p>
        </w:tc>
        <w:tc>
          <w:tcPr>
            <w:tcW w:w="845" w:type="dxa"/>
            <w:vMerge w:val="restart"/>
            <w:tcBorders>
              <w:top w:val="single" w:color="auto" w:sz="4" w:space="0"/>
              <w:left w:val="single" w:color="auto" w:sz="4" w:space="0"/>
            </w:tcBorders>
            <w:shd w:val="clear" w:color="auto" w:fill="auto"/>
            <w:vAlign w:val="center"/>
          </w:tcPr>
          <w:p w14:paraId="65E2476E">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bottom"/>
          </w:tcPr>
          <w:p w14:paraId="1843F453">
            <w:pPr>
              <w:pStyle w:val="20"/>
              <w:framePr w:w="9336" w:h="9419" w:wrap="auto" w:vAnchor="page" w:hAnchor="page" w:x="1432" w:y="3276"/>
              <w:spacing w:line="324" w:lineRule="exact"/>
              <w:jc w:val="center"/>
            </w:pPr>
            <w:r>
              <w:rPr>
                <w:rStyle w:val="19"/>
                <w:lang w:val="ko-KR" w:eastAsia="ko-KR" w:bidi="ko-KR"/>
              </w:rPr>
              <w:t>北京市顺义</w:t>
            </w:r>
            <w:r>
              <w:rPr>
                <w:rStyle w:val="19"/>
              </w:rPr>
              <w:t>区天竺</w:t>
            </w:r>
            <w:r>
              <w:rPr>
                <w:rStyle w:val="19"/>
                <w:lang w:val="ko-KR" w:eastAsia="ko-KR" w:bidi="ko-KR"/>
              </w:rPr>
              <w:t>府</w:t>
            </w:r>
            <w:r>
              <w:rPr>
                <w:rStyle w:val="19"/>
              </w:rPr>
              <w:t>前大</w:t>
            </w:r>
            <w:r>
              <w:rPr>
                <w:rStyle w:val="19"/>
                <w:lang w:val="ko-KR" w:eastAsia="ko-KR" w:bidi="ko-KR"/>
              </w:rPr>
              <w:t>街</w:t>
            </w:r>
            <w:r>
              <w:rPr>
                <w:rStyle w:val="19"/>
                <w:rFonts w:ascii="Times New Roman" w:hAnsi="Times New Roman" w:eastAsia="Times New Roman" w:cs="Times New Roman"/>
                <w:sz w:val="16"/>
                <w:szCs w:val="16"/>
              </w:rPr>
              <w:t xml:space="preserve">13 </w:t>
            </w:r>
            <w:r>
              <w:rPr>
                <w:rStyle w:val="19"/>
              </w:rPr>
              <w:t>号</w:t>
            </w:r>
          </w:p>
        </w:tc>
        <w:tc>
          <w:tcPr>
            <w:tcW w:w="1046" w:type="dxa"/>
            <w:vMerge w:val="restart"/>
            <w:tcBorders>
              <w:top w:val="single" w:color="auto" w:sz="4" w:space="0"/>
              <w:left w:val="single" w:color="auto" w:sz="4" w:space="0"/>
            </w:tcBorders>
            <w:shd w:val="clear" w:color="auto" w:fill="auto"/>
            <w:vAlign w:val="center"/>
          </w:tcPr>
          <w:p w14:paraId="73873975">
            <w:pPr>
              <w:pStyle w:val="20"/>
              <w:framePr w:w="9336" w:h="9419" w:wrap="auto" w:vAnchor="page" w:hAnchor="page" w:x="1432" w:y="3276"/>
              <w:ind w:firstLine="160"/>
            </w:pPr>
            <w:r>
              <w:rPr>
                <w:rStyle w:val="19"/>
                <w:lang w:val="ko-KR" w:eastAsia="ko-KR" w:bidi="ko-KR"/>
              </w:rPr>
              <w:t>高级</w:t>
            </w:r>
            <w:r>
              <w:rPr>
                <w:rStyle w:val="19"/>
              </w:rPr>
              <w:t>双/大</w:t>
            </w:r>
          </w:p>
        </w:tc>
        <w:tc>
          <w:tcPr>
            <w:tcW w:w="1243" w:type="dxa"/>
            <w:vMerge w:val="restart"/>
            <w:tcBorders>
              <w:top w:val="single" w:color="auto" w:sz="4" w:space="0"/>
              <w:left w:val="single" w:color="auto" w:sz="4" w:space="0"/>
            </w:tcBorders>
            <w:shd w:val="clear" w:color="auto" w:fill="auto"/>
            <w:vAlign w:val="center"/>
          </w:tcPr>
          <w:p w14:paraId="0295F122">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¥480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4D2227C5">
            <w:pPr>
              <w:pStyle w:val="20"/>
              <w:framePr w:w="9336" w:h="9419" w:wrap="auto" w:vAnchor="page" w:hAnchor="page" w:x="1432" w:y="3276"/>
              <w:ind w:firstLine="300"/>
            </w:pPr>
            <w:r>
              <w:rPr>
                <w:rStyle w:val="19"/>
              </w:rPr>
              <w:t>距新国展</w:t>
            </w:r>
            <w:r>
              <w:rPr>
                <w:rStyle w:val="19"/>
                <w:rFonts w:ascii="Times New Roman" w:hAnsi="Times New Roman" w:eastAsia="Times New Roman" w:cs="Times New Roman"/>
                <w:sz w:val="16"/>
                <w:szCs w:val="16"/>
              </w:rPr>
              <w:t>3.6</w:t>
            </w:r>
            <w:r>
              <w:rPr>
                <w:rStyle w:val="19"/>
              </w:rPr>
              <w:t>公里</w:t>
            </w:r>
          </w:p>
        </w:tc>
      </w:tr>
      <w:tr w14:paraId="4A37B51C">
        <w:tblPrEx>
          <w:tblCellMar>
            <w:top w:w="0" w:type="dxa"/>
            <w:left w:w="10" w:type="dxa"/>
            <w:bottom w:w="0" w:type="dxa"/>
            <w:right w:w="10" w:type="dxa"/>
          </w:tblCellMar>
        </w:tblPrEx>
        <w:trPr>
          <w:trHeight w:val="324" w:hRule="exact"/>
        </w:trPr>
        <w:tc>
          <w:tcPr>
            <w:tcW w:w="1865" w:type="dxa"/>
            <w:vMerge w:val="continue"/>
            <w:tcBorders>
              <w:left w:val="single" w:color="auto" w:sz="4" w:space="0"/>
            </w:tcBorders>
            <w:shd w:val="clear" w:color="auto" w:fill="auto"/>
            <w:vAlign w:val="bottom"/>
          </w:tcPr>
          <w:p w14:paraId="51971D80">
            <w:pPr>
              <w:framePr w:w="9336" w:h="9419" w:wrap="auto" w:vAnchor="page" w:hAnchor="page" w:x="1432" w:y="3276"/>
            </w:pPr>
          </w:p>
        </w:tc>
        <w:tc>
          <w:tcPr>
            <w:tcW w:w="845" w:type="dxa"/>
            <w:vMerge w:val="continue"/>
            <w:tcBorders>
              <w:left w:val="single" w:color="auto" w:sz="4" w:space="0"/>
            </w:tcBorders>
            <w:shd w:val="clear" w:color="auto" w:fill="auto"/>
            <w:vAlign w:val="center"/>
          </w:tcPr>
          <w:p w14:paraId="57E2EF2C">
            <w:pPr>
              <w:framePr w:w="9336" w:h="9419" w:wrap="auto" w:vAnchor="page" w:hAnchor="page" w:x="1432" w:y="3276"/>
            </w:pPr>
          </w:p>
        </w:tc>
        <w:tc>
          <w:tcPr>
            <w:tcW w:w="2434" w:type="dxa"/>
            <w:vMerge w:val="continue"/>
            <w:tcBorders>
              <w:left w:val="single" w:color="auto" w:sz="4" w:space="0"/>
            </w:tcBorders>
            <w:shd w:val="clear" w:color="auto" w:fill="auto"/>
            <w:vAlign w:val="bottom"/>
          </w:tcPr>
          <w:p w14:paraId="236BB5EB">
            <w:pPr>
              <w:framePr w:w="9336" w:h="9419" w:wrap="auto" w:vAnchor="page" w:hAnchor="page" w:x="1432" w:y="3276"/>
            </w:pPr>
          </w:p>
        </w:tc>
        <w:tc>
          <w:tcPr>
            <w:tcW w:w="1046" w:type="dxa"/>
            <w:vMerge w:val="continue"/>
            <w:tcBorders>
              <w:left w:val="single" w:color="auto" w:sz="4" w:space="0"/>
            </w:tcBorders>
            <w:shd w:val="clear" w:color="auto" w:fill="auto"/>
            <w:vAlign w:val="center"/>
          </w:tcPr>
          <w:p w14:paraId="41529512">
            <w:pPr>
              <w:framePr w:w="9336" w:h="9419" w:wrap="auto" w:vAnchor="page" w:hAnchor="page" w:x="1432" w:y="3276"/>
            </w:pPr>
          </w:p>
        </w:tc>
        <w:tc>
          <w:tcPr>
            <w:tcW w:w="1243" w:type="dxa"/>
            <w:vMerge w:val="continue"/>
            <w:tcBorders>
              <w:left w:val="single" w:color="auto" w:sz="4" w:space="0"/>
            </w:tcBorders>
            <w:shd w:val="clear" w:color="auto" w:fill="auto"/>
            <w:vAlign w:val="center"/>
          </w:tcPr>
          <w:p w14:paraId="7BEF7575">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22EAAEAC">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13</w:t>
            </w:r>
            <w:r>
              <w:rPr>
                <w:rStyle w:val="19"/>
                <w:lang w:val="ko-KR" w:eastAsia="ko-KR" w:bidi="ko-KR"/>
              </w:rPr>
              <w:t>分钟</w:t>
            </w:r>
          </w:p>
        </w:tc>
      </w:tr>
      <w:tr w14:paraId="57F52EFF">
        <w:tblPrEx>
          <w:tblCellMar>
            <w:top w:w="0" w:type="dxa"/>
            <w:left w:w="10" w:type="dxa"/>
            <w:bottom w:w="0" w:type="dxa"/>
            <w:right w:w="10" w:type="dxa"/>
          </w:tblCellMar>
        </w:tblPrEx>
        <w:trPr>
          <w:trHeight w:val="328" w:hRule="exact"/>
        </w:trPr>
        <w:tc>
          <w:tcPr>
            <w:tcW w:w="1865" w:type="dxa"/>
            <w:vMerge w:val="restart"/>
            <w:tcBorders>
              <w:top w:val="single" w:color="auto" w:sz="4" w:space="0"/>
              <w:left w:val="single" w:color="auto" w:sz="4" w:space="0"/>
            </w:tcBorders>
            <w:shd w:val="clear" w:color="auto" w:fill="auto"/>
            <w:vAlign w:val="center"/>
          </w:tcPr>
          <w:p w14:paraId="699449F8">
            <w:pPr>
              <w:pStyle w:val="20"/>
              <w:framePr w:w="9336" w:h="9419" w:wrap="auto" w:vAnchor="page" w:hAnchor="page" w:x="1432" w:y="3276"/>
              <w:ind w:firstLine="380"/>
            </w:pPr>
            <w:r>
              <w:rPr>
                <w:rStyle w:val="19"/>
                <w:lang w:val="ko-KR" w:eastAsia="ko-KR" w:bidi="ko-KR"/>
              </w:rPr>
              <w:t>远航国际</w:t>
            </w:r>
            <w:r>
              <w:rPr>
                <w:rStyle w:val="19"/>
              </w:rPr>
              <w:t>酒店</w:t>
            </w:r>
          </w:p>
        </w:tc>
        <w:tc>
          <w:tcPr>
            <w:tcW w:w="845" w:type="dxa"/>
            <w:vMerge w:val="restart"/>
            <w:tcBorders>
              <w:top w:val="single" w:color="auto" w:sz="4" w:space="0"/>
              <w:left w:val="single" w:color="auto" w:sz="4" w:space="0"/>
            </w:tcBorders>
            <w:shd w:val="clear" w:color="auto" w:fill="auto"/>
            <w:vAlign w:val="bottom"/>
          </w:tcPr>
          <w:p w14:paraId="1AC1D606">
            <w:pPr>
              <w:pStyle w:val="20"/>
              <w:framePr w:w="9336" w:h="9419" w:wrap="auto" w:vAnchor="page" w:hAnchor="page" w:x="1432" w:y="3276"/>
              <w:spacing w:line="315" w:lineRule="exact"/>
              <w:jc w:val="center"/>
            </w:pPr>
            <w:r>
              <w:rPr>
                <w:rStyle w:val="19"/>
              </w:rPr>
              <w:t>四星</w:t>
            </w:r>
            <w:r>
              <w:rPr>
                <w:rStyle w:val="19"/>
                <w:lang w:val="ko-KR" w:eastAsia="ko-KR" w:bidi="ko-KR"/>
              </w:rPr>
              <w:t>标</w:t>
            </w:r>
            <w:r>
              <w:rPr>
                <w:rStyle w:val="19"/>
              </w:rPr>
              <w:t>准</w:t>
            </w:r>
          </w:p>
        </w:tc>
        <w:tc>
          <w:tcPr>
            <w:tcW w:w="2434" w:type="dxa"/>
            <w:vMerge w:val="restart"/>
            <w:tcBorders>
              <w:top w:val="single" w:color="auto" w:sz="4" w:space="0"/>
              <w:left w:val="single" w:color="auto" w:sz="4" w:space="0"/>
            </w:tcBorders>
            <w:shd w:val="clear" w:color="auto" w:fill="auto"/>
            <w:vAlign w:val="center"/>
          </w:tcPr>
          <w:p w14:paraId="385552E4">
            <w:pPr>
              <w:pStyle w:val="20"/>
              <w:framePr w:w="9336" w:h="9419" w:wrap="auto" w:vAnchor="page" w:hAnchor="page" w:x="1432" w:y="3276"/>
              <w:jc w:val="center"/>
            </w:pPr>
            <w:r>
              <w:rPr>
                <w:rStyle w:val="19"/>
                <w:lang w:val="ko-KR" w:eastAsia="ko-KR" w:bidi="ko-KR"/>
              </w:rPr>
              <w:t>顺义区</w:t>
            </w:r>
            <w:r>
              <w:rPr>
                <w:rStyle w:val="19"/>
              </w:rPr>
              <w:t>天竺地区</w:t>
            </w:r>
            <w:r>
              <w:rPr>
                <w:rStyle w:val="19"/>
                <w:lang w:val="ko-KR" w:eastAsia="ko-KR" w:bidi="ko-KR"/>
              </w:rPr>
              <w:t>府前</w:t>
            </w:r>
            <w:r>
              <w:rPr>
                <w:rStyle w:val="19"/>
              </w:rPr>
              <w:t>二</w:t>
            </w:r>
            <w:r>
              <w:rPr>
                <w:rStyle w:val="19"/>
                <w:lang w:val="ko-KR" w:eastAsia="ko-KR" w:bidi="ko-KR"/>
              </w:rPr>
              <w:t>街</w:t>
            </w:r>
            <w:r>
              <w:rPr>
                <w:rStyle w:val="19"/>
              </w:rPr>
              <w:t>］号</w:t>
            </w:r>
          </w:p>
        </w:tc>
        <w:tc>
          <w:tcPr>
            <w:tcW w:w="1046" w:type="dxa"/>
            <w:tcBorders>
              <w:top w:val="single" w:color="auto" w:sz="4" w:space="0"/>
              <w:left w:val="single" w:color="auto" w:sz="4" w:space="0"/>
            </w:tcBorders>
            <w:shd w:val="clear" w:color="auto" w:fill="auto"/>
            <w:vAlign w:val="bottom"/>
          </w:tcPr>
          <w:p w14:paraId="077D6FBA">
            <w:pPr>
              <w:pStyle w:val="20"/>
              <w:framePr w:w="9336" w:h="9419" w:wrap="auto" w:vAnchor="page" w:hAnchor="page" w:x="1432" w:y="3276"/>
              <w:ind w:firstLine="260"/>
            </w:pPr>
            <w:r>
              <w:rPr>
                <w:rStyle w:val="19"/>
                <w:lang w:val="ko-KR" w:eastAsia="ko-KR" w:bidi="ko-KR"/>
              </w:rPr>
              <w:t>悦享标</w:t>
            </w:r>
          </w:p>
        </w:tc>
        <w:tc>
          <w:tcPr>
            <w:tcW w:w="1243" w:type="dxa"/>
            <w:tcBorders>
              <w:top w:val="single" w:color="auto" w:sz="4" w:space="0"/>
              <w:left w:val="single" w:color="auto" w:sz="4" w:space="0"/>
            </w:tcBorders>
            <w:shd w:val="clear" w:color="auto" w:fill="auto"/>
            <w:vAlign w:val="bottom"/>
          </w:tcPr>
          <w:p w14:paraId="457D6F33">
            <w:pPr>
              <w:pStyle w:val="20"/>
              <w:framePr w:w="9336" w:h="9419" w:wrap="auto" w:vAnchor="page" w:hAnchor="page" w:x="1432" w:y="3276"/>
              <w:ind w:firstLine="440"/>
              <w:rPr>
                <w:sz w:val="16"/>
                <w:szCs w:val="16"/>
              </w:rPr>
            </w:pPr>
            <w:r>
              <w:rPr>
                <w:rStyle w:val="19"/>
                <w:rFonts w:ascii="Times New Roman" w:hAnsi="Times New Roman" w:eastAsia="Times New Roman" w:cs="Times New Roman"/>
                <w:sz w:val="16"/>
                <w:szCs w:val="16"/>
              </w:rPr>
              <w:t>¥520</w:t>
            </w:r>
          </w:p>
        </w:tc>
        <w:tc>
          <w:tcPr>
            <w:tcW w:w="1904" w:type="dxa"/>
            <w:tcBorders>
              <w:top w:val="single" w:color="auto" w:sz="4" w:space="0"/>
              <w:left w:val="single" w:color="auto" w:sz="4" w:space="0"/>
              <w:right w:val="single" w:color="auto" w:sz="4" w:space="0"/>
            </w:tcBorders>
            <w:shd w:val="clear" w:color="auto" w:fill="auto"/>
            <w:vAlign w:val="bottom"/>
          </w:tcPr>
          <w:p w14:paraId="0D93374E">
            <w:pPr>
              <w:pStyle w:val="20"/>
              <w:framePr w:w="9336" w:h="9419" w:wrap="auto" w:vAnchor="page" w:hAnchor="page" w:x="1432" w:y="3276"/>
              <w:ind w:firstLine="380"/>
            </w:pPr>
            <w:r>
              <w:rPr>
                <w:rStyle w:val="19"/>
              </w:rPr>
              <w:t>距新国展</w:t>
            </w:r>
            <w:r>
              <w:rPr>
                <w:rStyle w:val="19"/>
                <w:rFonts w:ascii="Times New Roman" w:hAnsi="Times New Roman" w:eastAsia="Times New Roman" w:cs="Times New Roman"/>
                <w:sz w:val="16"/>
                <w:szCs w:val="16"/>
              </w:rPr>
              <w:t>4</w:t>
            </w:r>
            <w:r>
              <w:rPr>
                <w:rStyle w:val="19"/>
              </w:rPr>
              <w:t>公里</w:t>
            </w:r>
          </w:p>
        </w:tc>
      </w:tr>
      <w:tr w14:paraId="1CC8EDD1">
        <w:tblPrEx>
          <w:tblCellMar>
            <w:top w:w="0" w:type="dxa"/>
            <w:left w:w="10" w:type="dxa"/>
            <w:bottom w:w="0" w:type="dxa"/>
            <w:right w:w="10" w:type="dxa"/>
          </w:tblCellMar>
        </w:tblPrEx>
        <w:trPr>
          <w:trHeight w:val="324" w:hRule="exact"/>
        </w:trPr>
        <w:tc>
          <w:tcPr>
            <w:tcW w:w="1865" w:type="dxa"/>
            <w:vMerge w:val="continue"/>
            <w:tcBorders>
              <w:left w:val="single" w:color="auto" w:sz="4" w:space="0"/>
            </w:tcBorders>
            <w:shd w:val="clear" w:color="auto" w:fill="auto"/>
            <w:vAlign w:val="center"/>
          </w:tcPr>
          <w:p w14:paraId="6F596F22">
            <w:pPr>
              <w:framePr w:w="9336" w:h="9419" w:wrap="auto" w:vAnchor="page" w:hAnchor="page" w:x="1432" w:y="3276"/>
            </w:pPr>
          </w:p>
        </w:tc>
        <w:tc>
          <w:tcPr>
            <w:tcW w:w="845" w:type="dxa"/>
            <w:vMerge w:val="continue"/>
            <w:tcBorders>
              <w:left w:val="single" w:color="auto" w:sz="4" w:space="0"/>
            </w:tcBorders>
            <w:shd w:val="clear" w:color="auto" w:fill="auto"/>
            <w:vAlign w:val="bottom"/>
          </w:tcPr>
          <w:p w14:paraId="283398F3">
            <w:pPr>
              <w:framePr w:w="9336" w:h="9419" w:wrap="auto" w:vAnchor="page" w:hAnchor="page" w:x="1432" w:y="3276"/>
            </w:pPr>
          </w:p>
        </w:tc>
        <w:tc>
          <w:tcPr>
            <w:tcW w:w="2434" w:type="dxa"/>
            <w:vMerge w:val="continue"/>
            <w:tcBorders>
              <w:left w:val="single" w:color="auto" w:sz="4" w:space="0"/>
            </w:tcBorders>
            <w:shd w:val="clear" w:color="auto" w:fill="auto"/>
            <w:vAlign w:val="center"/>
          </w:tcPr>
          <w:p w14:paraId="095B2516">
            <w:pPr>
              <w:framePr w:w="9336" w:h="9419" w:wrap="auto" w:vAnchor="page" w:hAnchor="page" w:x="1432" w:y="3276"/>
            </w:pPr>
          </w:p>
        </w:tc>
        <w:tc>
          <w:tcPr>
            <w:tcW w:w="1046" w:type="dxa"/>
            <w:tcBorders>
              <w:top w:val="single" w:color="auto" w:sz="4" w:space="0"/>
              <w:left w:val="single" w:color="auto" w:sz="4" w:space="0"/>
            </w:tcBorders>
            <w:shd w:val="clear" w:color="auto" w:fill="auto"/>
            <w:vAlign w:val="bottom"/>
          </w:tcPr>
          <w:p w14:paraId="477F0C10">
            <w:pPr>
              <w:pStyle w:val="20"/>
              <w:framePr w:w="9336" w:h="9419" w:wrap="auto" w:vAnchor="page" w:hAnchor="page" w:x="1432" w:y="3276"/>
              <w:ind w:firstLine="260"/>
            </w:pPr>
            <w:r>
              <w:rPr>
                <w:rStyle w:val="19"/>
              </w:rPr>
              <w:t>雅致</w:t>
            </w:r>
            <w:r>
              <w:rPr>
                <w:rStyle w:val="19"/>
                <w:lang w:val="ko-KR" w:eastAsia="ko-KR" w:bidi="ko-KR"/>
              </w:rPr>
              <w:t>大</w:t>
            </w:r>
          </w:p>
        </w:tc>
        <w:tc>
          <w:tcPr>
            <w:tcW w:w="1243" w:type="dxa"/>
            <w:tcBorders>
              <w:top w:val="single" w:color="auto" w:sz="4" w:space="0"/>
              <w:left w:val="single" w:color="auto" w:sz="4" w:space="0"/>
            </w:tcBorders>
            <w:shd w:val="clear" w:color="auto" w:fill="auto"/>
            <w:vAlign w:val="bottom"/>
          </w:tcPr>
          <w:p w14:paraId="27F56F95">
            <w:pPr>
              <w:pStyle w:val="20"/>
              <w:framePr w:w="9336" w:h="9419" w:wrap="auto" w:vAnchor="page" w:hAnchor="page" w:x="1432" w:y="3276"/>
              <w:jc w:val="center"/>
            </w:pPr>
            <w:r>
              <w:rPr>
                <w:rStyle w:val="19"/>
              </w:rPr>
              <w:t>含</w:t>
            </w:r>
            <w:r>
              <w:rPr>
                <w:rStyle w:val="19"/>
                <w:lang w:val="ko-KR" w:eastAsia="ko-KR" w:bidi="ko-KR"/>
              </w:rPr>
              <w:t>早餐班车</w:t>
            </w:r>
          </w:p>
        </w:tc>
        <w:tc>
          <w:tcPr>
            <w:tcW w:w="1904" w:type="dxa"/>
            <w:tcBorders>
              <w:top w:val="single" w:color="auto" w:sz="4" w:space="0"/>
              <w:left w:val="single" w:color="auto" w:sz="4" w:space="0"/>
              <w:right w:val="single" w:color="auto" w:sz="4" w:space="0"/>
            </w:tcBorders>
            <w:shd w:val="clear" w:color="auto" w:fill="auto"/>
            <w:vAlign w:val="bottom"/>
          </w:tcPr>
          <w:p w14:paraId="1B664EEE">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12</w:t>
            </w:r>
            <w:r>
              <w:rPr>
                <w:rStyle w:val="19"/>
                <w:lang w:val="ko-KR" w:eastAsia="ko-KR" w:bidi="ko-KR"/>
              </w:rPr>
              <w:t>分钟</w:t>
            </w:r>
          </w:p>
        </w:tc>
      </w:tr>
      <w:tr w14:paraId="267E2DE4">
        <w:tblPrEx>
          <w:tblCellMar>
            <w:top w:w="0" w:type="dxa"/>
            <w:left w:w="10" w:type="dxa"/>
            <w:bottom w:w="0" w:type="dxa"/>
            <w:right w:w="10" w:type="dxa"/>
          </w:tblCellMar>
        </w:tblPrEx>
        <w:trPr>
          <w:trHeight w:val="324" w:hRule="exact"/>
        </w:trPr>
        <w:tc>
          <w:tcPr>
            <w:tcW w:w="1865" w:type="dxa"/>
            <w:vMerge w:val="restart"/>
            <w:tcBorders>
              <w:top w:val="single" w:color="auto" w:sz="4" w:space="0"/>
              <w:left w:val="single" w:color="auto" w:sz="4" w:space="0"/>
            </w:tcBorders>
            <w:shd w:val="clear" w:color="auto" w:fill="auto"/>
            <w:vAlign w:val="bottom"/>
          </w:tcPr>
          <w:p w14:paraId="425C25BD">
            <w:pPr>
              <w:pStyle w:val="20"/>
              <w:framePr w:w="9336" w:h="9419" w:wrap="auto" w:vAnchor="page" w:hAnchor="page" w:x="1432" w:y="3276"/>
              <w:spacing w:line="315" w:lineRule="exact"/>
              <w:jc w:val="center"/>
            </w:pPr>
            <w:r>
              <w:rPr>
                <w:rStyle w:val="19"/>
                <w:lang w:val="ko-KR" w:eastAsia="ko-KR" w:bidi="ko-KR"/>
              </w:rPr>
              <w:t>北京首都机场</w:t>
            </w:r>
            <w:r>
              <w:rPr>
                <w:rStyle w:val="19"/>
              </w:rPr>
              <w:t xml:space="preserve">新国展美 </w:t>
            </w:r>
            <w:r>
              <w:rPr>
                <w:rStyle w:val="19"/>
                <w:lang w:val="ko-KR" w:eastAsia="ko-KR" w:bidi="ko-KR"/>
              </w:rPr>
              <w:t>仑</w:t>
            </w:r>
            <w:r>
              <w:rPr>
                <w:rStyle w:val="19"/>
              </w:rPr>
              <w:t>酒店</w:t>
            </w:r>
          </w:p>
        </w:tc>
        <w:tc>
          <w:tcPr>
            <w:tcW w:w="845" w:type="dxa"/>
            <w:vMerge w:val="restart"/>
            <w:tcBorders>
              <w:top w:val="single" w:color="auto" w:sz="4" w:space="0"/>
              <w:left w:val="single" w:color="auto" w:sz="4" w:space="0"/>
            </w:tcBorders>
            <w:shd w:val="clear" w:color="auto" w:fill="auto"/>
            <w:vAlign w:val="center"/>
          </w:tcPr>
          <w:p w14:paraId="10A868A4">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center"/>
          </w:tcPr>
          <w:p w14:paraId="0E471B74">
            <w:pPr>
              <w:pStyle w:val="20"/>
              <w:framePr w:w="9336" w:h="9419" w:wrap="auto" w:vAnchor="page" w:hAnchor="page" w:x="1432" w:y="3276"/>
              <w:jc w:val="center"/>
            </w:pPr>
            <w:r>
              <w:rPr>
                <w:rStyle w:val="19"/>
              </w:rPr>
              <w:t>天</w:t>
            </w:r>
            <w:r>
              <w:rPr>
                <w:rStyle w:val="19"/>
                <w:lang w:val="ko-KR" w:eastAsia="ko-KR" w:bidi="ko-KR"/>
              </w:rPr>
              <w:t>纬四街</w:t>
            </w:r>
            <w:r>
              <w:rPr>
                <w:rStyle w:val="19"/>
                <w:rFonts w:ascii="Times New Roman" w:hAnsi="Times New Roman" w:eastAsia="Times New Roman" w:cs="Times New Roman"/>
                <w:sz w:val="16"/>
                <w:szCs w:val="16"/>
              </w:rPr>
              <w:t>10</w:t>
            </w:r>
            <w:r>
              <w:rPr>
                <w:rStyle w:val="19"/>
              </w:rPr>
              <w:t>号院</w:t>
            </w:r>
            <w:r>
              <w:rPr>
                <w:rStyle w:val="19"/>
                <w:rFonts w:ascii="Times New Roman" w:hAnsi="Times New Roman" w:eastAsia="Times New Roman" w:cs="Times New Roman"/>
                <w:sz w:val="16"/>
                <w:szCs w:val="16"/>
              </w:rPr>
              <w:t>1</w:t>
            </w:r>
            <w:r>
              <w:rPr>
                <w:rStyle w:val="19"/>
              </w:rPr>
              <w:t>号楼</w:t>
            </w:r>
          </w:p>
        </w:tc>
        <w:tc>
          <w:tcPr>
            <w:tcW w:w="1046" w:type="dxa"/>
            <w:vMerge w:val="restart"/>
            <w:tcBorders>
              <w:top w:val="single" w:color="auto" w:sz="4" w:space="0"/>
              <w:left w:val="single" w:color="auto" w:sz="4" w:space="0"/>
            </w:tcBorders>
            <w:shd w:val="clear" w:color="auto" w:fill="auto"/>
            <w:vAlign w:val="center"/>
          </w:tcPr>
          <w:p w14:paraId="1BA30AF5">
            <w:pPr>
              <w:pStyle w:val="20"/>
              <w:framePr w:w="9336" w:h="9419" w:wrap="auto" w:vAnchor="page" w:hAnchor="page" w:x="1432" w:y="3276"/>
              <w:ind w:firstLine="160"/>
              <w:rPr>
                <w:sz w:val="17"/>
                <w:szCs w:val="17"/>
              </w:rPr>
            </w:pPr>
            <w:r>
              <w:rPr>
                <w:rStyle w:val="19"/>
                <w:i/>
                <w:iCs/>
                <w:sz w:val="17"/>
                <w:szCs w:val="17"/>
                <w:lang w:val="ko-KR" w:eastAsia="ko-KR" w:bidi="ko-KR"/>
              </w:rPr>
              <w:t>高级双</w:t>
            </w:r>
            <w:r>
              <w:rPr>
                <w:rStyle w:val="19"/>
                <w:i/>
                <w:iCs/>
                <w:sz w:val="17"/>
                <w:szCs w:val="17"/>
              </w:rPr>
              <w:t>吠</w:t>
            </w:r>
          </w:p>
        </w:tc>
        <w:tc>
          <w:tcPr>
            <w:tcW w:w="1243" w:type="dxa"/>
            <w:vMerge w:val="restart"/>
            <w:tcBorders>
              <w:top w:val="single" w:color="auto" w:sz="4" w:space="0"/>
              <w:left w:val="single" w:color="auto" w:sz="4" w:space="0"/>
            </w:tcBorders>
            <w:shd w:val="clear" w:color="auto" w:fill="auto"/>
            <w:vAlign w:val="center"/>
          </w:tcPr>
          <w:p w14:paraId="5603FC9E">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¥550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4F1F4371">
            <w:pPr>
              <w:pStyle w:val="20"/>
              <w:framePr w:w="9336" w:h="9419" w:wrap="auto" w:vAnchor="page" w:hAnchor="page" w:x="1432" w:y="3276"/>
              <w:ind w:firstLine="180"/>
            </w:pPr>
            <w:r>
              <w:rPr>
                <w:rStyle w:val="19"/>
              </w:rPr>
              <w:t>距新国展</w:t>
            </w:r>
            <w:r>
              <w:rPr>
                <w:rStyle w:val="19"/>
                <w:lang w:val="ko-KR" w:eastAsia="ko-KR" w:bidi="ko-KR"/>
              </w:rPr>
              <w:t>步行</w:t>
            </w:r>
            <w:r>
              <w:rPr>
                <w:rStyle w:val="19"/>
                <w:rFonts w:ascii="Times New Roman" w:hAnsi="Times New Roman" w:eastAsia="Times New Roman" w:cs="Times New Roman"/>
                <w:sz w:val="16"/>
                <w:szCs w:val="16"/>
              </w:rPr>
              <w:t>1</w:t>
            </w:r>
            <w:r>
              <w:rPr>
                <w:rStyle w:val="19"/>
              </w:rPr>
              <w:t>公里</w:t>
            </w:r>
          </w:p>
        </w:tc>
      </w:tr>
      <w:tr w14:paraId="2C1B5A8B">
        <w:tblPrEx>
          <w:tblCellMar>
            <w:top w:w="0" w:type="dxa"/>
            <w:left w:w="10" w:type="dxa"/>
            <w:bottom w:w="0" w:type="dxa"/>
            <w:right w:w="10" w:type="dxa"/>
          </w:tblCellMar>
        </w:tblPrEx>
        <w:trPr>
          <w:trHeight w:val="320" w:hRule="exact"/>
        </w:trPr>
        <w:tc>
          <w:tcPr>
            <w:tcW w:w="1865" w:type="dxa"/>
            <w:vMerge w:val="continue"/>
            <w:tcBorders>
              <w:left w:val="single" w:color="auto" w:sz="4" w:space="0"/>
            </w:tcBorders>
            <w:shd w:val="clear" w:color="auto" w:fill="auto"/>
            <w:vAlign w:val="bottom"/>
          </w:tcPr>
          <w:p w14:paraId="43941CD4">
            <w:pPr>
              <w:framePr w:w="9336" w:h="9419" w:wrap="auto" w:vAnchor="page" w:hAnchor="page" w:x="1432" w:y="3276"/>
            </w:pPr>
          </w:p>
        </w:tc>
        <w:tc>
          <w:tcPr>
            <w:tcW w:w="845" w:type="dxa"/>
            <w:vMerge w:val="continue"/>
            <w:tcBorders>
              <w:left w:val="single" w:color="auto" w:sz="4" w:space="0"/>
            </w:tcBorders>
            <w:shd w:val="clear" w:color="auto" w:fill="auto"/>
            <w:vAlign w:val="center"/>
          </w:tcPr>
          <w:p w14:paraId="06758BF2">
            <w:pPr>
              <w:framePr w:w="9336" w:h="9419" w:wrap="auto" w:vAnchor="page" w:hAnchor="page" w:x="1432" w:y="3276"/>
            </w:pPr>
          </w:p>
        </w:tc>
        <w:tc>
          <w:tcPr>
            <w:tcW w:w="2434" w:type="dxa"/>
            <w:vMerge w:val="continue"/>
            <w:tcBorders>
              <w:left w:val="single" w:color="auto" w:sz="4" w:space="0"/>
            </w:tcBorders>
            <w:shd w:val="clear" w:color="auto" w:fill="auto"/>
            <w:vAlign w:val="center"/>
          </w:tcPr>
          <w:p w14:paraId="74B60FC8">
            <w:pPr>
              <w:framePr w:w="9336" w:h="9419" w:wrap="auto" w:vAnchor="page" w:hAnchor="page" w:x="1432" w:y="3276"/>
            </w:pPr>
          </w:p>
        </w:tc>
        <w:tc>
          <w:tcPr>
            <w:tcW w:w="1046" w:type="dxa"/>
            <w:vMerge w:val="continue"/>
            <w:tcBorders>
              <w:left w:val="single" w:color="auto" w:sz="4" w:space="0"/>
            </w:tcBorders>
            <w:shd w:val="clear" w:color="auto" w:fill="auto"/>
            <w:vAlign w:val="center"/>
          </w:tcPr>
          <w:p w14:paraId="21419FD3">
            <w:pPr>
              <w:framePr w:w="9336" w:h="9419" w:wrap="auto" w:vAnchor="page" w:hAnchor="page" w:x="1432" w:y="3276"/>
            </w:pPr>
          </w:p>
        </w:tc>
        <w:tc>
          <w:tcPr>
            <w:tcW w:w="1243" w:type="dxa"/>
            <w:vMerge w:val="continue"/>
            <w:tcBorders>
              <w:left w:val="single" w:color="auto" w:sz="4" w:space="0"/>
            </w:tcBorders>
            <w:shd w:val="clear" w:color="auto" w:fill="auto"/>
            <w:vAlign w:val="center"/>
          </w:tcPr>
          <w:p w14:paraId="274ADF66">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5CD28AC1">
            <w:pPr>
              <w:pStyle w:val="20"/>
              <w:framePr w:w="9336" w:h="9419" w:wrap="auto" w:vAnchor="page" w:hAnchor="page" w:x="1432" w:y="3276"/>
              <w:jc w:val="center"/>
            </w:pPr>
            <w:r>
              <w:rPr>
                <w:rStyle w:val="19"/>
                <w:lang w:val="ko-KR" w:eastAsia="ko-KR" w:bidi="ko-KR"/>
              </w:rPr>
              <w:t>车程</w:t>
            </w:r>
            <w:r>
              <w:rPr>
                <w:rStyle w:val="19"/>
                <w:rFonts w:ascii="Times New Roman" w:hAnsi="Times New Roman" w:eastAsia="Times New Roman" w:cs="Times New Roman"/>
                <w:sz w:val="16"/>
                <w:szCs w:val="16"/>
              </w:rPr>
              <w:t>10</w:t>
            </w:r>
            <w:r>
              <w:rPr>
                <w:rStyle w:val="19"/>
                <w:lang w:val="ko-KR" w:eastAsia="ko-KR" w:bidi="ko-KR"/>
              </w:rPr>
              <w:t>分钟</w:t>
            </w:r>
          </w:p>
        </w:tc>
      </w:tr>
      <w:tr w14:paraId="2B4C2B24">
        <w:tblPrEx>
          <w:tblCellMar>
            <w:top w:w="0" w:type="dxa"/>
            <w:left w:w="10" w:type="dxa"/>
            <w:bottom w:w="0" w:type="dxa"/>
            <w:right w:w="10" w:type="dxa"/>
          </w:tblCellMar>
        </w:tblPrEx>
        <w:trPr>
          <w:trHeight w:val="328" w:hRule="exact"/>
        </w:trPr>
        <w:tc>
          <w:tcPr>
            <w:tcW w:w="1865" w:type="dxa"/>
            <w:vMerge w:val="restart"/>
            <w:tcBorders>
              <w:top w:val="single" w:color="auto" w:sz="4" w:space="0"/>
              <w:left w:val="single" w:color="auto" w:sz="4" w:space="0"/>
            </w:tcBorders>
            <w:shd w:val="clear" w:color="auto" w:fill="auto"/>
            <w:vAlign w:val="bottom"/>
          </w:tcPr>
          <w:p w14:paraId="1D945EF1">
            <w:pPr>
              <w:pStyle w:val="20"/>
              <w:framePr w:w="9336" w:h="9419" w:wrap="auto" w:vAnchor="page" w:hAnchor="page" w:x="1432" w:y="3276"/>
              <w:spacing w:after="120"/>
              <w:jc w:val="center"/>
            </w:pPr>
            <w:r>
              <w:rPr>
                <w:rStyle w:val="19"/>
              </w:rPr>
              <w:t>塊悦酒店</w:t>
            </w:r>
          </w:p>
          <w:p w14:paraId="6D4BDF6B">
            <w:pPr>
              <w:pStyle w:val="20"/>
              <w:framePr w:w="9336" w:h="9419" w:wrap="auto" w:vAnchor="page" w:hAnchor="page" w:x="1432" w:y="3276"/>
              <w:ind w:firstLine="200"/>
            </w:pPr>
            <w:r>
              <w:rPr>
                <w:rStyle w:val="19"/>
              </w:rPr>
              <w:t>(新国展</w:t>
            </w:r>
            <w:r>
              <w:rPr>
                <w:rStyle w:val="19"/>
                <w:lang w:val="ko-KR" w:eastAsia="ko-KR" w:bidi="ko-KR"/>
              </w:rPr>
              <w:t>首都机场</w:t>
            </w:r>
            <w:r>
              <w:rPr>
                <w:rStyle w:val="19"/>
              </w:rPr>
              <w:t>店)</w:t>
            </w:r>
          </w:p>
        </w:tc>
        <w:tc>
          <w:tcPr>
            <w:tcW w:w="845" w:type="dxa"/>
            <w:vMerge w:val="restart"/>
            <w:tcBorders>
              <w:top w:val="single" w:color="auto" w:sz="4" w:space="0"/>
              <w:left w:val="single" w:color="auto" w:sz="4" w:space="0"/>
            </w:tcBorders>
            <w:shd w:val="clear" w:color="auto" w:fill="auto"/>
            <w:vAlign w:val="center"/>
          </w:tcPr>
          <w:p w14:paraId="6C973D61">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bottom"/>
          </w:tcPr>
          <w:p w14:paraId="162FA32F">
            <w:pPr>
              <w:pStyle w:val="20"/>
              <w:framePr w:w="9336" w:h="9419" w:wrap="auto" w:vAnchor="page" w:hAnchor="page" w:x="1432" w:y="3276"/>
              <w:spacing w:line="320" w:lineRule="exact"/>
              <w:jc w:val="center"/>
            </w:pPr>
            <w:r>
              <w:rPr>
                <w:rStyle w:val="19"/>
                <w:lang w:val="ko-KR" w:eastAsia="ko-KR" w:bidi="ko-KR"/>
              </w:rPr>
              <w:t>顺义区</w:t>
            </w:r>
            <w:r>
              <w:rPr>
                <w:rStyle w:val="19"/>
              </w:rPr>
              <w:t>天</w:t>
            </w:r>
            <w:r>
              <w:rPr>
                <w:rStyle w:val="19"/>
                <w:lang w:val="ko-KR" w:eastAsia="ko-KR" w:bidi="ko-KR"/>
              </w:rPr>
              <w:t>쓰空港</w:t>
            </w:r>
            <w:r>
              <w:rPr>
                <w:rStyle w:val="19"/>
              </w:rPr>
              <w:t>工业区天</w:t>
            </w:r>
            <w:r>
              <w:rPr>
                <w:rStyle w:val="19"/>
                <w:lang w:val="ko-KR" w:eastAsia="ko-KR" w:bidi="ko-KR"/>
              </w:rPr>
              <w:t>纬四街</w:t>
            </w:r>
            <w:r>
              <w:rPr>
                <w:rStyle w:val="19"/>
                <w:rFonts w:ascii="Times New Roman" w:hAnsi="Times New Roman" w:eastAsia="Times New Roman" w:cs="Times New Roman"/>
                <w:sz w:val="16"/>
                <w:szCs w:val="16"/>
              </w:rPr>
              <w:t>10</w:t>
            </w:r>
            <w:r>
              <w:rPr>
                <w:rStyle w:val="19"/>
              </w:rPr>
              <w:t>号</w:t>
            </w:r>
            <w:r>
              <w:rPr>
                <w:rStyle w:val="19"/>
                <w:lang w:val="ko-KR" w:eastAsia="ko-KR" w:bidi="ko-KR"/>
              </w:rPr>
              <w:t>院</w:t>
            </w:r>
            <w:r>
              <w:rPr>
                <w:rStyle w:val="19"/>
                <w:rFonts w:ascii="Times New Roman" w:hAnsi="Times New Roman" w:eastAsia="Times New Roman" w:cs="Times New Roman"/>
                <w:sz w:val="16"/>
                <w:szCs w:val="16"/>
              </w:rPr>
              <w:t>1</w:t>
            </w:r>
            <w:r>
              <w:rPr>
                <w:rStyle w:val="19"/>
              </w:rPr>
              <w:t>号楼</w:t>
            </w:r>
          </w:p>
        </w:tc>
        <w:tc>
          <w:tcPr>
            <w:tcW w:w="1046" w:type="dxa"/>
            <w:vMerge w:val="restart"/>
            <w:tcBorders>
              <w:top w:val="single" w:color="auto" w:sz="4" w:space="0"/>
              <w:left w:val="single" w:color="auto" w:sz="4" w:space="0"/>
            </w:tcBorders>
            <w:shd w:val="clear" w:color="auto" w:fill="auto"/>
            <w:vAlign w:val="center"/>
          </w:tcPr>
          <w:p w14:paraId="60C81CEC">
            <w:pPr>
              <w:pStyle w:val="20"/>
              <w:framePr w:w="9336" w:h="9419" w:wrap="auto" w:vAnchor="page" w:hAnchor="page" w:x="1432" w:y="3276"/>
              <w:ind w:firstLine="160"/>
            </w:pPr>
            <w:r>
              <w:rPr>
                <w:rStyle w:val="19"/>
                <w:lang w:val="ko-KR" w:eastAsia="ko-KR" w:bidi="ko-KR"/>
              </w:rPr>
              <w:t>优选</w:t>
            </w:r>
            <w:r>
              <w:rPr>
                <w:rStyle w:val="19"/>
              </w:rPr>
              <w:t>双/大</w:t>
            </w:r>
          </w:p>
        </w:tc>
        <w:tc>
          <w:tcPr>
            <w:tcW w:w="1243" w:type="dxa"/>
            <w:vMerge w:val="restart"/>
            <w:tcBorders>
              <w:top w:val="single" w:color="auto" w:sz="4" w:space="0"/>
              <w:left w:val="single" w:color="auto" w:sz="4" w:space="0"/>
            </w:tcBorders>
            <w:shd w:val="clear" w:color="auto" w:fill="auto"/>
            <w:vAlign w:val="center"/>
          </w:tcPr>
          <w:p w14:paraId="44D5C628">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¥460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27C66EFD">
            <w:pPr>
              <w:pStyle w:val="20"/>
              <w:framePr w:w="9336" w:h="9419" w:wrap="auto" w:vAnchor="page" w:hAnchor="page" w:x="1432" w:y="3276"/>
              <w:ind w:firstLine="180"/>
            </w:pPr>
            <w:r>
              <w:rPr>
                <w:rStyle w:val="19"/>
              </w:rPr>
              <w:t>距新国展</w:t>
            </w:r>
            <w:r>
              <w:rPr>
                <w:rStyle w:val="19"/>
                <w:lang w:val="ko-KR" w:eastAsia="ko-KR" w:bidi="ko-KR"/>
              </w:rPr>
              <w:t>步行</w:t>
            </w:r>
            <w:r>
              <w:rPr>
                <w:rStyle w:val="19"/>
                <w:rFonts w:ascii="Times New Roman" w:hAnsi="Times New Roman" w:eastAsia="Times New Roman" w:cs="Times New Roman"/>
                <w:sz w:val="16"/>
                <w:szCs w:val="16"/>
              </w:rPr>
              <w:t>900</w:t>
            </w:r>
            <w:r>
              <w:rPr>
                <w:rStyle w:val="19"/>
              </w:rPr>
              <w:t>米</w:t>
            </w:r>
          </w:p>
        </w:tc>
      </w:tr>
      <w:tr w14:paraId="315FB110">
        <w:tblPrEx>
          <w:tblCellMar>
            <w:top w:w="0" w:type="dxa"/>
            <w:left w:w="10" w:type="dxa"/>
            <w:bottom w:w="0" w:type="dxa"/>
            <w:right w:w="10" w:type="dxa"/>
          </w:tblCellMar>
        </w:tblPrEx>
        <w:trPr>
          <w:trHeight w:val="315" w:hRule="exact"/>
        </w:trPr>
        <w:tc>
          <w:tcPr>
            <w:tcW w:w="1865" w:type="dxa"/>
            <w:vMerge w:val="continue"/>
            <w:tcBorders>
              <w:left w:val="single" w:color="auto" w:sz="4" w:space="0"/>
            </w:tcBorders>
            <w:shd w:val="clear" w:color="auto" w:fill="auto"/>
            <w:vAlign w:val="bottom"/>
          </w:tcPr>
          <w:p w14:paraId="37229798">
            <w:pPr>
              <w:framePr w:w="9336" w:h="9419" w:wrap="auto" w:vAnchor="page" w:hAnchor="page" w:x="1432" w:y="3276"/>
            </w:pPr>
          </w:p>
        </w:tc>
        <w:tc>
          <w:tcPr>
            <w:tcW w:w="845" w:type="dxa"/>
            <w:vMerge w:val="continue"/>
            <w:tcBorders>
              <w:left w:val="single" w:color="auto" w:sz="4" w:space="0"/>
            </w:tcBorders>
            <w:shd w:val="clear" w:color="auto" w:fill="auto"/>
            <w:vAlign w:val="center"/>
          </w:tcPr>
          <w:p w14:paraId="3FE3867E">
            <w:pPr>
              <w:framePr w:w="9336" w:h="9419" w:wrap="auto" w:vAnchor="page" w:hAnchor="page" w:x="1432" w:y="3276"/>
            </w:pPr>
          </w:p>
        </w:tc>
        <w:tc>
          <w:tcPr>
            <w:tcW w:w="2434" w:type="dxa"/>
            <w:vMerge w:val="continue"/>
            <w:tcBorders>
              <w:left w:val="single" w:color="auto" w:sz="4" w:space="0"/>
            </w:tcBorders>
            <w:shd w:val="clear" w:color="auto" w:fill="auto"/>
            <w:vAlign w:val="bottom"/>
          </w:tcPr>
          <w:p w14:paraId="7F0AB124">
            <w:pPr>
              <w:framePr w:w="9336" w:h="9419" w:wrap="auto" w:vAnchor="page" w:hAnchor="page" w:x="1432" w:y="3276"/>
            </w:pPr>
          </w:p>
        </w:tc>
        <w:tc>
          <w:tcPr>
            <w:tcW w:w="1046" w:type="dxa"/>
            <w:vMerge w:val="continue"/>
            <w:tcBorders>
              <w:left w:val="single" w:color="auto" w:sz="4" w:space="0"/>
            </w:tcBorders>
            <w:shd w:val="clear" w:color="auto" w:fill="auto"/>
            <w:vAlign w:val="center"/>
          </w:tcPr>
          <w:p w14:paraId="36FF33E7">
            <w:pPr>
              <w:framePr w:w="9336" w:h="9419" w:wrap="auto" w:vAnchor="page" w:hAnchor="page" w:x="1432" w:y="3276"/>
            </w:pPr>
          </w:p>
        </w:tc>
        <w:tc>
          <w:tcPr>
            <w:tcW w:w="1243" w:type="dxa"/>
            <w:vMerge w:val="continue"/>
            <w:tcBorders>
              <w:left w:val="single" w:color="auto" w:sz="4" w:space="0"/>
            </w:tcBorders>
            <w:shd w:val="clear" w:color="auto" w:fill="auto"/>
            <w:vAlign w:val="center"/>
          </w:tcPr>
          <w:p w14:paraId="65F19BD5">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28AD6351">
            <w:pPr>
              <w:pStyle w:val="20"/>
              <w:framePr w:w="9336" w:h="9419" w:wrap="auto" w:vAnchor="page" w:hAnchor="page" w:x="1432" w:y="3276"/>
              <w:jc w:val="center"/>
            </w:pPr>
            <w:r>
              <w:rPr>
                <w:rStyle w:val="19"/>
                <w:lang w:val="ko-KR" w:eastAsia="ko-KR" w:bidi="ko-KR"/>
              </w:rPr>
              <w:t>车程</w:t>
            </w:r>
            <w:r>
              <w:rPr>
                <w:rStyle w:val="19"/>
                <w:rFonts w:ascii="Times New Roman" w:hAnsi="Times New Roman" w:eastAsia="Times New Roman" w:cs="Times New Roman"/>
                <w:sz w:val="16"/>
                <w:szCs w:val="16"/>
              </w:rPr>
              <w:t>10</w:t>
            </w:r>
            <w:r>
              <w:rPr>
                <w:rStyle w:val="19"/>
                <w:lang w:val="ko-KR" w:eastAsia="ko-KR" w:bidi="ko-KR"/>
              </w:rPr>
              <w:t>分钟</w:t>
            </w:r>
          </w:p>
        </w:tc>
      </w:tr>
      <w:tr w14:paraId="5DBF9345">
        <w:tblPrEx>
          <w:tblCellMar>
            <w:top w:w="0" w:type="dxa"/>
            <w:left w:w="10" w:type="dxa"/>
            <w:bottom w:w="0" w:type="dxa"/>
            <w:right w:w="10" w:type="dxa"/>
          </w:tblCellMar>
        </w:tblPrEx>
        <w:trPr>
          <w:trHeight w:val="324" w:hRule="exact"/>
        </w:trPr>
        <w:tc>
          <w:tcPr>
            <w:tcW w:w="1865" w:type="dxa"/>
            <w:vMerge w:val="restart"/>
            <w:tcBorders>
              <w:top w:val="single" w:color="auto" w:sz="4" w:space="0"/>
              <w:left w:val="single" w:color="auto" w:sz="4" w:space="0"/>
            </w:tcBorders>
            <w:shd w:val="clear" w:color="auto" w:fill="auto"/>
            <w:vAlign w:val="center"/>
          </w:tcPr>
          <w:p w14:paraId="1103D114">
            <w:pPr>
              <w:pStyle w:val="20"/>
              <w:framePr w:w="9336" w:h="9419" w:wrap="auto" w:vAnchor="page" w:hAnchor="page" w:x="1432" w:y="3276"/>
              <w:jc w:val="center"/>
            </w:pPr>
            <w:r>
              <w:rPr>
                <w:rStyle w:val="19"/>
                <w:lang w:val="ko-KR" w:eastAsia="ko-KR" w:bidi="ko-KR"/>
              </w:rPr>
              <w:t>维也纳</w:t>
            </w:r>
            <w:r>
              <w:rPr>
                <w:rStyle w:val="19"/>
              </w:rPr>
              <w:t>智好酒店</w:t>
            </w:r>
          </w:p>
        </w:tc>
        <w:tc>
          <w:tcPr>
            <w:tcW w:w="845" w:type="dxa"/>
            <w:vMerge w:val="restart"/>
            <w:tcBorders>
              <w:top w:val="single" w:color="auto" w:sz="4" w:space="0"/>
              <w:left w:val="single" w:color="auto" w:sz="4" w:space="0"/>
            </w:tcBorders>
            <w:shd w:val="clear" w:color="auto" w:fill="auto"/>
            <w:vAlign w:val="center"/>
          </w:tcPr>
          <w:p w14:paraId="56D38E07">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tcPr>
          <w:p w14:paraId="4876BE56">
            <w:pPr>
              <w:pStyle w:val="20"/>
              <w:framePr w:w="9336" w:h="9419" w:wrap="auto" w:vAnchor="page" w:hAnchor="page" w:x="1432" w:y="3276"/>
              <w:spacing w:line="320" w:lineRule="exact"/>
              <w:jc w:val="center"/>
            </w:pPr>
            <w:r>
              <w:rPr>
                <w:rStyle w:val="19"/>
                <w:lang w:val="ko-KR" w:eastAsia="ko-KR" w:bidi="ko-KR"/>
              </w:rPr>
              <w:t>顺义区</w:t>
            </w:r>
            <w:r>
              <w:rPr>
                <w:rStyle w:val="19"/>
              </w:rPr>
              <w:t>小天竺一街天竺家园</w:t>
            </w:r>
            <w:r>
              <w:rPr>
                <w:rStyle w:val="19"/>
                <w:rFonts w:ascii="Times New Roman" w:hAnsi="Times New Roman" w:eastAsia="Times New Roman" w:cs="Times New Roman"/>
                <w:sz w:val="16"/>
                <w:szCs w:val="16"/>
              </w:rPr>
              <w:t xml:space="preserve">17 </w:t>
            </w:r>
            <w:r>
              <w:rPr>
                <w:rStyle w:val="19"/>
              </w:rPr>
              <w:t>号</w:t>
            </w:r>
          </w:p>
        </w:tc>
        <w:tc>
          <w:tcPr>
            <w:tcW w:w="1046" w:type="dxa"/>
            <w:vMerge w:val="restart"/>
            <w:tcBorders>
              <w:top w:val="single" w:color="auto" w:sz="4" w:space="0"/>
              <w:left w:val="single" w:color="auto" w:sz="4" w:space="0"/>
            </w:tcBorders>
            <w:shd w:val="clear" w:color="auto" w:fill="auto"/>
            <w:vAlign w:val="center"/>
          </w:tcPr>
          <w:p w14:paraId="06E9CCF2">
            <w:pPr>
              <w:pStyle w:val="20"/>
              <w:framePr w:w="9336" w:h="9419" w:wrap="auto" w:vAnchor="page" w:hAnchor="page" w:x="1432" w:y="3276"/>
              <w:jc w:val="center"/>
            </w:pPr>
            <w:r>
              <w:rPr>
                <w:rStyle w:val="19"/>
                <w:lang w:val="ko-KR" w:eastAsia="ko-KR" w:bidi="ko-KR"/>
              </w:rPr>
              <w:t>标准双大</w:t>
            </w:r>
          </w:p>
        </w:tc>
        <w:tc>
          <w:tcPr>
            <w:tcW w:w="1243" w:type="dxa"/>
            <w:tcBorders>
              <w:top w:val="single" w:color="auto" w:sz="4" w:space="0"/>
              <w:left w:val="single" w:color="auto" w:sz="4" w:space="0"/>
            </w:tcBorders>
            <w:shd w:val="clear" w:color="auto" w:fill="auto"/>
            <w:vAlign w:val="bottom"/>
          </w:tcPr>
          <w:p w14:paraId="3E8FB6F4">
            <w:pPr>
              <w:pStyle w:val="20"/>
              <w:framePr w:w="9336" w:h="9419" w:wrap="auto" w:vAnchor="page" w:hAnchor="page" w:x="1432" w:y="3276"/>
              <w:ind w:firstLine="440"/>
              <w:rPr>
                <w:sz w:val="16"/>
                <w:szCs w:val="16"/>
              </w:rPr>
            </w:pPr>
            <w:r>
              <w:rPr>
                <w:rStyle w:val="19"/>
                <w:rFonts w:ascii="Times New Roman" w:hAnsi="Times New Roman" w:eastAsia="Times New Roman" w:cs="Times New Roman"/>
                <w:sz w:val="16"/>
                <w:szCs w:val="16"/>
              </w:rPr>
              <w:t>¥420</w:t>
            </w:r>
          </w:p>
        </w:tc>
        <w:tc>
          <w:tcPr>
            <w:tcW w:w="1904" w:type="dxa"/>
            <w:tcBorders>
              <w:top w:val="single" w:color="auto" w:sz="4" w:space="0"/>
              <w:left w:val="single" w:color="auto" w:sz="4" w:space="0"/>
              <w:right w:val="single" w:color="auto" w:sz="4" w:space="0"/>
            </w:tcBorders>
            <w:shd w:val="clear" w:color="auto" w:fill="auto"/>
            <w:vAlign w:val="bottom"/>
          </w:tcPr>
          <w:p w14:paraId="501DFBC8">
            <w:pPr>
              <w:pStyle w:val="20"/>
              <w:framePr w:w="9336" w:h="9419" w:wrap="auto" w:vAnchor="page" w:hAnchor="page" w:x="1432" w:y="3276"/>
              <w:ind w:firstLine="300"/>
            </w:pPr>
            <w:r>
              <w:rPr>
                <w:rStyle w:val="19"/>
              </w:rPr>
              <w:t>距新国展</w:t>
            </w:r>
            <w:r>
              <w:rPr>
                <w:rStyle w:val="19"/>
                <w:rFonts w:ascii="Times New Roman" w:hAnsi="Times New Roman" w:eastAsia="Times New Roman" w:cs="Times New Roman"/>
                <w:sz w:val="16"/>
                <w:szCs w:val="16"/>
              </w:rPr>
              <w:t>5</w:t>
            </w:r>
            <w:r>
              <w:rPr>
                <w:rStyle w:val="19"/>
              </w:rPr>
              <w:t>公里,</w:t>
            </w:r>
          </w:p>
        </w:tc>
      </w:tr>
      <w:tr w14:paraId="107D39C8">
        <w:tblPrEx>
          <w:tblCellMar>
            <w:top w:w="0" w:type="dxa"/>
            <w:left w:w="10" w:type="dxa"/>
            <w:bottom w:w="0" w:type="dxa"/>
            <w:right w:w="10" w:type="dxa"/>
          </w:tblCellMar>
        </w:tblPrEx>
        <w:trPr>
          <w:trHeight w:val="324" w:hRule="exact"/>
        </w:trPr>
        <w:tc>
          <w:tcPr>
            <w:tcW w:w="1865" w:type="dxa"/>
            <w:vMerge w:val="continue"/>
            <w:tcBorders>
              <w:left w:val="single" w:color="auto" w:sz="4" w:space="0"/>
            </w:tcBorders>
            <w:shd w:val="clear" w:color="auto" w:fill="auto"/>
            <w:vAlign w:val="center"/>
          </w:tcPr>
          <w:p w14:paraId="5B76F313">
            <w:pPr>
              <w:framePr w:w="9336" w:h="9419" w:wrap="auto" w:vAnchor="page" w:hAnchor="page" w:x="1432" w:y="3276"/>
            </w:pPr>
          </w:p>
        </w:tc>
        <w:tc>
          <w:tcPr>
            <w:tcW w:w="845" w:type="dxa"/>
            <w:vMerge w:val="continue"/>
            <w:tcBorders>
              <w:left w:val="single" w:color="auto" w:sz="4" w:space="0"/>
            </w:tcBorders>
            <w:shd w:val="clear" w:color="auto" w:fill="auto"/>
            <w:vAlign w:val="center"/>
          </w:tcPr>
          <w:p w14:paraId="65FF4199">
            <w:pPr>
              <w:framePr w:w="9336" w:h="9419" w:wrap="auto" w:vAnchor="page" w:hAnchor="page" w:x="1432" w:y="3276"/>
            </w:pPr>
          </w:p>
        </w:tc>
        <w:tc>
          <w:tcPr>
            <w:tcW w:w="2434" w:type="dxa"/>
            <w:vMerge w:val="continue"/>
            <w:tcBorders>
              <w:left w:val="single" w:color="auto" w:sz="4" w:space="0"/>
            </w:tcBorders>
            <w:shd w:val="clear" w:color="auto" w:fill="auto"/>
          </w:tcPr>
          <w:p w14:paraId="5BED7E5B">
            <w:pPr>
              <w:framePr w:w="9336" w:h="9419" w:wrap="auto" w:vAnchor="page" w:hAnchor="page" w:x="1432" w:y="3276"/>
            </w:pPr>
          </w:p>
        </w:tc>
        <w:tc>
          <w:tcPr>
            <w:tcW w:w="1046" w:type="dxa"/>
            <w:vMerge w:val="continue"/>
            <w:tcBorders>
              <w:left w:val="single" w:color="auto" w:sz="4" w:space="0"/>
            </w:tcBorders>
            <w:shd w:val="clear" w:color="auto" w:fill="auto"/>
            <w:vAlign w:val="center"/>
          </w:tcPr>
          <w:p w14:paraId="101C73EA">
            <w:pPr>
              <w:framePr w:w="9336" w:h="9419" w:wrap="auto" w:vAnchor="page" w:hAnchor="page" w:x="1432" w:y="3276"/>
            </w:pPr>
          </w:p>
        </w:tc>
        <w:tc>
          <w:tcPr>
            <w:tcW w:w="1243" w:type="dxa"/>
            <w:tcBorders>
              <w:top w:val="single" w:color="auto" w:sz="4" w:space="0"/>
              <w:left w:val="single" w:color="auto" w:sz="4" w:space="0"/>
            </w:tcBorders>
            <w:shd w:val="clear" w:color="auto" w:fill="auto"/>
            <w:vAlign w:val="bottom"/>
          </w:tcPr>
          <w:p w14:paraId="60433D74">
            <w:pPr>
              <w:pStyle w:val="20"/>
              <w:framePr w:w="9336" w:h="9419" w:wrap="auto" w:vAnchor="page" w:hAnchor="page" w:x="1432" w:y="3276"/>
              <w:ind w:firstLine="180"/>
            </w:pPr>
            <w:r>
              <w:rPr>
                <w:rStyle w:val="19"/>
              </w:rPr>
              <w:t>含</w:t>
            </w:r>
            <w:r>
              <w:rPr>
                <w:rStyle w:val="19"/>
                <w:lang w:val="ko-KR" w:eastAsia="ko-KR" w:bidi="ko-KR"/>
              </w:rPr>
              <w:t>早餐班车</w:t>
            </w:r>
          </w:p>
        </w:tc>
        <w:tc>
          <w:tcPr>
            <w:tcW w:w="1904" w:type="dxa"/>
            <w:tcBorders>
              <w:top w:val="single" w:color="auto" w:sz="4" w:space="0"/>
              <w:left w:val="single" w:color="auto" w:sz="4" w:space="0"/>
              <w:right w:val="single" w:color="auto" w:sz="4" w:space="0"/>
            </w:tcBorders>
            <w:shd w:val="clear" w:color="auto" w:fill="auto"/>
            <w:vAlign w:val="bottom"/>
          </w:tcPr>
          <w:p w14:paraId="0CF67D0D">
            <w:pPr>
              <w:pStyle w:val="20"/>
              <w:framePr w:w="9336" w:h="9419" w:wrap="auto" w:vAnchor="page" w:hAnchor="page" w:x="1432" w:y="3276"/>
              <w:jc w:val="center"/>
            </w:pPr>
            <w:r>
              <w:rPr>
                <w:rStyle w:val="19"/>
                <w:lang w:val="ko-KR" w:eastAsia="ko-KR" w:bidi="ko-KR"/>
              </w:rPr>
              <w:t>车程</w:t>
            </w:r>
            <w:r>
              <w:rPr>
                <w:rStyle w:val="19"/>
                <w:rFonts w:ascii="Times New Roman" w:hAnsi="Times New Roman" w:eastAsia="Times New Roman" w:cs="Times New Roman"/>
                <w:sz w:val="16"/>
                <w:szCs w:val="16"/>
              </w:rPr>
              <w:t>10</w:t>
            </w:r>
            <w:r>
              <w:rPr>
                <w:rStyle w:val="19"/>
                <w:lang w:val="ko-KR" w:eastAsia="ko-KR" w:bidi="ko-KR"/>
              </w:rPr>
              <w:t>分钟</w:t>
            </w:r>
          </w:p>
        </w:tc>
      </w:tr>
      <w:tr w14:paraId="79F83F57">
        <w:tblPrEx>
          <w:tblCellMar>
            <w:top w:w="0" w:type="dxa"/>
            <w:left w:w="10" w:type="dxa"/>
            <w:bottom w:w="0" w:type="dxa"/>
            <w:right w:w="10" w:type="dxa"/>
          </w:tblCellMar>
        </w:tblPrEx>
        <w:trPr>
          <w:trHeight w:val="665" w:hRule="exact"/>
        </w:trPr>
        <w:tc>
          <w:tcPr>
            <w:tcW w:w="1865" w:type="dxa"/>
            <w:tcBorders>
              <w:top w:val="single" w:color="auto" w:sz="4" w:space="0"/>
              <w:left w:val="single" w:color="auto" w:sz="4" w:space="0"/>
            </w:tcBorders>
            <w:shd w:val="clear" w:color="auto" w:fill="auto"/>
            <w:vAlign w:val="center"/>
          </w:tcPr>
          <w:p w14:paraId="12FDB23D">
            <w:pPr>
              <w:pStyle w:val="20"/>
              <w:framePr w:w="9336" w:h="9419" w:wrap="auto" w:vAnchor="page" w:hAnchor="page" w:x="1432" w:y="3276"/>
              <w:ind w:firstLine="380"/>
            </w:pPr>
            <w:r>
              <w:rPr>
                <w:rStyle w:val="19"/>
                <w:lang w:val="ko-KR" w:eastAsia="ko-KR" w:bidi="ko-KR"/>
              </w:rPr>
              <w:t>临空假日</w:t>
            </w:r>
            <w:r>
              <w:rPr>
                <w:rStyle w:val="19"/>
              </w:rPr>
              <w:t>酒店</w:t>
            </w:r>
          </w:p>
        </w:tc>
        <w:tc>
          <w:tcPr>
            <w:tcW w:w="845" w:type="dxa"/>
            <w:tcBorders>
              <w:top w:val="single" w:color="auto" w:sz="4" w:space="0"/>
              <w:left w:val="single" w:color="auto" w:sz="4" w:space="0"/>
            </w:tcBorders>
            <w:shd w:val="clear" w:color="auto" w:fill="auto"/>
            <w:vAlign w:val="center"/>
          </w:tcPr>
          <w:p w14:paraId="0664A4ED">
            <w:pPr>
              <w:pStyle w:val="20"/>
              <w:framePr w:w="9336" w:h="9419" w:wrap="auto" w:vAnchor="page" w:hAnchor="page" w:x="1432" w:y="3276"/>
              <w:spacing w:line="315" w:lineRule="exact"/>
              <w:jc w:val="center"/>
            </w:pPr>
            <w:r>
              <w:rPr>
                <w:rStyle w:val="19"/>
              </w:rPr>
              <w:t>四星</w:t>
            </w:r>
            <w:r>
              <w:rPr>
                <w:rStyle w:val="19"/>
                <w:lang w:val="ko-KR" w:eastAsia="ko-KR" w:bidi="ko-KR"/>
              </w:rPr>
              <w:t>标</w:t>
            </w:r>
            <w:r>
              <w:rPr>
                <w:rStyle w:val="19"/>
              </w:rPr>
              <w:t>准</w:t>
            </w:r>
          </w:p>
        </w:tc>
        <w:tc>
          <w:tcPr>
            <w:tcW w:w="2434" w:type="dxa"/>
            <w:tcBorders>
              <w:top w:val="single" w:color="auto" w:sz="4" w:space="0"/>
              <w:left w:val="single" w:color="auto" w:sz="4" w:space="0"/>
            </w:tcBorders>
            <w:shd w:val="clear" w:color="auto" w:fill="auto"/>
            <w:vAlign w:val="center"/>
          </w:tcPr>
          <w:p w14:paraId="370AADCD">
            <w:pPr>
              <w:pStyle w:val="20"/>
              <w:framePr w:w="9336" w:h="9419" w:wrap="auto" w:vAnchor="page" w:hAnchor="page" w:x="1432" w:y="3276"/>
              <w:ind w:firstLine="160"/>
            </w:pPr>
            <w:r>
              <w:rPr>
                <w:rStyle w:val="19"/>
              </w:rPr>
              <w:t>丿颐义区南法信</w:t>
            </w:r>
            <w:r>
              <w:rPr>
                <w:rStyle w:val="19"/>
                <w:lang w:val="ko-KR" w:eastAsia="ko-KR" w:bidi="ko-KR"/>
              </w:rPr>
              <w:t>镇南陈</w:t>
            </w:r>
            <w:r>
              <w:rPr>
                <w:rStyle w:val="19"/>
              </w:rPr>
              <w:t>路</w:t>
            </w:r>
            <w:r>
              <w:rPr>
                <w:rStyle w:val="19"/>
                <w:rFonts w:ascii="Times New Roman" w:hAnsi="Times New Roman" w:eastAsia="Times New Roman" w:cs="Times New Roman"/>
                <w:sz w:val="16"/>
                <w:szCs w:val="16"/>
              </w:rPr>
              <w:t>35</w:t>
            </w:r>
            <w:r>
              <w:rPr>
                <w:rStyle w:val="19"/>
              </w:rPr>
              <w:t>号</w:t>
            </w:r>
          </w:p>
        </w:tc>
        <w:tc>
          <w:tcPr>
            <w:tcW w:w="1046" w:type="dxa"/>
            <w:tcBorders>
              <w:top w:val="single" w:color="auto" w:sz="4" w:space="0"/>
              <w:left w:val="single" w:color="auto" w:sz="4" w:space="0"/>
            </w:tcBorders>
            <w:shd w:val="clear" w:color="auto" w:fill="auto"/>
            <w:vAlign w:val="center"/>
          </w:tcPr>
          <w:p w14:paraId="43C7D11C">
            <w:pPr>
              <w:pStyle w:val="20"/>
              <w:framePr w:w="9336" w:h="9419" w:wrap="auto" w:vAnchor="page" w:hAnchor="page" w:x="1432" w:y="3276"/>
              <w:ind w:firstLine="160"/>
            </w:pPr>
            <w:r>
              <w:rPr>
                <w:rStyle w:val="19"/>
                <w:lang w:val="ko-KR" w:eastAsia="ko-KR" w:bidi="ko-KR"/>
              </w:rPr>
              <w:t>高级</w:t>
            </w:r>
            <w:r>
              <w:rPr>
                <w:rStyle w:val="19"/>
              </w:rPr>
              <w:t>双/大</w:t>
            </w:r>
          </w:p>
        </w:tc>
        <w:tc>
          <w:tcPr>
            <w:tcW w:w="1243" w:type="dxa"/>
            <w:tcBorders>
              <w:top w:val="single" w:color="auto" w:sz="4" w:space="0"/>
              <w:left w:val="single" w:color="auto" w:sz="4" w:space="0"/>
            </w:tcBorders>
            <w:shd w:val="clear" w:color="auto" w:fill="auto"/>
            <w:vAlign w:val="center"/>
          </w:tcPr>
          <w:p w14:paraId="2BDC1A41">
            <w:pPr>
              <w:pStyle w:val="20"/>
              <w:framePr w:w="9336" w:h="9419" w:wrap="auto" w:vAnchor="page" w:hAnchor="page" w:x="1432" w:y="3276"/>
              <w:ind w:firstLine="180"/>
              <w:jc w:val="both"/>
            </w:pPr>
            <w:r>
              <w:rPr>
                <w:rStyle w:val="19"/>
                <w:rFonts w:ascii="Times New Roman" w:hAnsi="Times New Roman" w:eastAsia="Times New Roman" w:cs="Times New Roman"/>
                <w:sz w:val="16"/>
                <w:szCs w:val="16"/>
              </w:rPr>
              <w:t>¥420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center"/>
          </w:tcPr>
          <w:p w14:paraId="60CD01CD">
            <w:pPr>
              <w:pStyle w:val="20"/>
              <w:framePr w:w="9336" w:h="9419" w:wrap="auto" w:vAnchor="page" w:hAnchor="page" w:x="1432" w:y="3276"/>
              <w:ind w:firstLine="180"/>
            </w:pPr>
            <w:r>
              <w:rPr>
                <w:rStyle w:val="19"/>
                <w:lang w:val="ko-KR" w:eastAsia="ko-KR" w:bidi="ko-KR"/>
              </w:rPr>
              <w:t>地铁</w:t>
            </w:r>
            <w:r>
              <w:rPr>
                <w:rStyle w:val="19"/>
                <w:rFonts w:ascii="Times New Roman" w:hAnsi="Times New Roman" w:eastAsia="Times New Roman" w:cs="Times New Roman"/>
                <w:sz w:val="16"/>
                <w:szCs w:val="16"/>
              </w:rPr>
              <w:t>15</w:t>
            </w:r>
            <w:r>
              <w:rPr>
                <w:rStyle w:val="19"/>
                <w:lang w:val="ko-KR" w:eastAsia="ko-KR" w:bidi="ko-KR"/>
              </w:rPr>
              <w:t>号线</w:t>
            </w:r>
            <w:r>
              <w:rPr>
                <w:rStyle w:val="19"/>
                <w:rFonts w:ascii="Times New Roman" w:hAnsi="Times New Roman" w:eastAsia="Times New Roman" w:cs="Times New Roman"/>
                <w:sz w:val="16"/>
                <w:szCs w:val="16"/>
              </w:rPr>
              <w:t>3</w:t>
            </w:r>
            <w:r>
              <w:rPr>
                <w:rStyle w:val="19"/>
              </w:rPr>
              <w:t>站</w:t>
            </w:r>
            <w:r>
              <w:rPr>
                <w:rStyle w:val="19"/>
                <w:lang w:val="ko-KR" w:eastAsia="ko-KR" w:bidi="ko-KR"/>
              </w:rPr>
              <w:t>直</w:t>
            </w:r>
            <w:r>
              <w:rPr>
                <w:rStyle w:val="19"/>
              </w:rPr>
              <w:t>达</w:t>
            </w:r>
          </w:p>
        </w:tc>
      </w:tr>
      <w:tr w14:paraId="44E0C65D">
        <w:tblPrEx>
          <w:tblCellMar>
            <w:top w:w="0" w:type="dxa"/>
            <w:left w:w="10" w:type="dxa"/>
            <w:bottom w:w="0" w:type="dxa"/>
            <w:right w:w="10" w:type="dxa"/>
          </w:tblCellMar>
        </w:tblPrEx>
        <w:trPr>
          <w:trHeight w:val="324" w:hRule="exact"/>
        </w:trPr>
        <w:tc>
          <w:tcPr>
            <w:tcW w:w="1865" w:type="dxa"/>
            <w:tcBorders>
              <w:top w:val="single" w:color="auto" w:sz="4" w:space="0"/>
              <w:left w:val="single" w:color="auto" w:sz="4" w:space="0"/>
            </w:tcBorders>
            <w:shd w:val="clear" w:color="auto" w:fill="auto"/>
            <w:vAlign w:val="bottom"/>
          </w:tcPr>
          <w:p w14:paraId="00D26FFD">
            <w:pPr>
              <w:pStyle w:val="20"/>
              <w:framePr w:w="9336" w:h="9419" w:wrap="auto" w:vAnchor="page" w:hAnchor="page" w:x="1432" w:y="3276"/>
              <w:ind w:firstLine="380"/>
            </w:pPr>
            <w:r>
              <w:rPr>
                <w:rStyle w:val="19"/>
              </w:rPr>
              <w:t>世</w:t>
            </w:r>
            <w:r>
              <w:rPr>
                <w:rStyle w:val="19"/>
                <w:lang w:val="ko-KR" w:eastAsia="ko-KR" w:bidi="ko-KR"/>
              </w:rPr>
              <w:t>纪花园</w:t>
            </w:r>
            <w:r>
              <w:rPr>
                <w:rStyle w:val="19"/>
              </w:rPr>
              <w:t>酒店</w:t>
            </w:r>
          </w:p>
        </w:tc>
        <w:tc>
          <w:tcPr>
            <w:tcW w:w="845" w:type="dxa"/>
            <w:vMerge w:val="restart"/>
            <w:tcBorders>
              <w:top w:val="single" w:color="auto" w:sz="4" w:space="0"/>
              <w:left w:val="single" w:color="auto" w:sz="4" w:space="0"/>
            </w:tcBorders>
            <w:shd w:val="clear" w:color="auto" w:fill="auto"/>
            <w:vAlign w:val="center"/>
          </w:tcPr>
          <w:p w14:paraId="510DE8FE">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center"/>
          </w:tcPr>
          <w:p w14:paraId="69B7DDCC">
            <w:pPr>
              <w:pStyle w:val="20"/>
              <w:framePr w:w="9336" w:h="9419" w:wrap="auto" w:vAnchor="page" w:hAnchor="page" w:x="1432" w:y="3276"/>
            </w:pPr>
            <w:r>
              <w:rPr>
                <w:rStyle w:val="19"/>
                <w:lang w:val="ko-KR" w:eastAsia="ko-KR" w:bidi="ko-KR"/>
              </w:rPr>
              <w:t>顺义区</w:t>
            </w:r>
            <w:r>
              <w:rPr>
                <w:rStyle w:val="19"/>
              </w:rPr>
              <w:t>南法信</w:t>
            </w:r>
            <w:r>
              <w:rPr>
                <w:rStyle w:val="19"/>
                <w:lang w:val="ko-KR" w:eastAsia="ko-KR" w:bidi="ko-KR"/>
              </w:rPr>
              <w:t>镇</w:t>
            </w:r>
            <w:r>
              <w:rPr>
                <w:rStyle w:val="19"/>
              </w:rPr>
              <w:t>大街</w:t>
            </w:r>
            <w:r>
              <w:rPr>
                <w:rStyle w:val="19"/>
                <w:rFonts w:ascii="Times New Roman" w:hAnsi="Times New Roman" w:eastAsia="Times New Roman" w:cs="Times New Roman"/>
                <w:sz w:val="16"/>
                <w:szCs w:val="16"/>
              </w:rPr>
              <w:t>122</w:t>
            </w:r>
            <w:r>
              <w:rPr>
                <w:rStyle w:val="19"/>
              </w:rPr>
              <w:t>号</w:t>
            </w:r>
            <w:r>
              <w:rPr>
                <w:rStyle w:val="19"/>
                <w:rFonts w:ascii="Times New Roman" w:hAnsi="Times New Roman" w:eastAsia="Times New Roman" w:cs="Times New Roman"/>
                <w:sz w:val="16"/>
                <w:szCs w:val="16"/>
              </w:rPr>
              <w:t>1</w:t>
            </w:r>
            <w:r>
              <w:rPr>
                <w:rStyle w:val="19"/>
              </w:rPr>
              <w:t>幅</w:t>
            </w:r>
          </w:p>
        </w:tc>
        <w:tc>
          <w:tcPr>
            <w:tcW w:w="1046" w:type="dxa"/>
            <w:vMerge w:val="restart"/>
            <w:tcBorders>
              <w:top w:val="single" w:color="auto" w:sz="4" w:space="0"/>
              <w:left w:val="single" w:color="auto" w:sz="4" w:space="0"/>
            </w:tcBorders>
            <w:shd w:val="clear" w:color="auto" w:fill="auto"/>
            <w:vAlign w:val="center"/>
          </w:tcPr>
          <w:p w14:paraId="6B42C93F">
            <w:pPr>
              <w:pStyle w:val="20"/>
              <w:framePr w:w="9336" w:h="9419" w:wrap="auto" w:vAnchor="page" w:hAnchor="page" w:x="1432" w:y="3276"/>
              <w:ind w:firstLine="160"/>
            </w:pPr>
            <w:r>
              <w:rPr>
                <w:rStyle w:val="19"/>
                <w:lang w:val="ko-KR" w:eastAsia="ko-KR" w:bidi="ko-KR"/>
              </w:rPr>
              <w:t>标准双大</w:t>
            </w:r>
          </w:p>
        </w:tc>
        <w:tc>
          <w:tcPr>
            <w:tcW w:w="1243" w:type="dxa"/>
            <w:vMerge w:val="restart"/>
            <w:tcBorders>
              <w:top w:val="single" w:color="auto" w:sz="4" w:space="0"/>
              <w:left w:val="single" w:color="auto" w:sz="4" w:space="0"/>
            </w:tcBorders>
            <w:shd w:val="clear" w:color="auto" w:fill="auto"/>
            <w:vAlign w:val="center"/>
          </w:tcPr>
          <w:p w14:paraId="41D31B64">
            <w:pPr>
              <w:pStyle w:val="20"/>
              <w:framePr w:w="9336" w:h="9419" w:wrap="auto" w:vAnchor="page" w:hAnchor="page" w:x="1432" w:y="3276"/>
              <w:jc w:val="center"/>
            </w:pPr>
            <w:r>
              <w:rPr>
                <w:rStyle w:val="19"/>
                <w:rFonts w:ascii="Times New Roman" w:hAnsi="Times New Roman" w:eastAsia="Times New Roman" w:cs="Times New Roman"/>
                <w:sz w:val="16"/>
                <w:szCs w:val="16"/>
              </w:rPr>
              <w:t>¥ 520</w:t>
            </w:r>
            <w:r>
              <w:rPr>
                <w:rStyle w:val="19"/>
              </w:rPr>
              <w:t>含</w:t>
            </w:r>
            <w:r>
              <w:rPr>
                <w:rStyle w:val="19"/>
                <w:lang w:val="ko-KR" w:eastAsia="ko-KR" w:bidi="ko-KR"/>
              </w:rPr>
              <w:t>早</w:t>
            </w:r>
            <w:r>
              <w:rPr>
                <w:rStyle w:val="19"/>
              </w:rPr>
              <w:t>餐</w:t>
            </w:r>
          </w:p>
        </w:tc>
        <w:tc>
          <w:tcPr>
            <w:tcW w:w="1904" w:type="dxa"/>
            <w:vMerge w:val="restart"/>
            <w:tcBorders>
              <w:top w:val="single" w:color="auto" w:sz="4" w:space="0"/>
              <w:left w:val="single" w:color="auto" w:sz="4" w:space="0"/>
              <w:right w:val="single" w:color="auto" w:sz="4" w:space="0"/>
            </w:tcBorders>
            <w:shd w:val="clear" w:color="auto" w:fill="auto"/>
            <w:vAlign w:val="center"/>
          </w:tcPr>
          <w:p w14:paraId="6B5BA6BE">
            <w:pPr>
              <w:pStyle w:val="20"/>
              <w:framePr w:w="9336" w:h="9419" w:wrap="auto" w:vAnchor="page" w:hAnchor="page" w:x="1432" w:y="3276"/>
              <w:ind w:firstLine="180"/>
            </w:pPr>
            <w:r>
              <w:rPr>
                <w:rStyle w:val="19"/>
                <w:lang w:val="ko-KR" w:eastAsia="ko-KR" w:bidi="ko-KR"/>
              </w:rPr>
              <w:t>地铁</w:t>
            </w:r>
            <w:r>
              <w:rPr>
                <w:rStyle w:val="19"/>
                <w:rFonts w:ascii="Times New Roman" w:hAnsi="Times New Roman" w:eastAsia="Times New Roman" w:cs="Times New Roman"/>
                <w:sz w:val="16"/>
                <w:szCs w:val="16"/>
                <w:lang w:val="ko-KR" w:eastAsia="ko-KR" w:bidi="ko-KR"/>
              </w:rPr>
              <w:t>15</w:t>
            </w:r>
            <w:r>
              <w:rPr>
                <w:rStyle w:val="19"/>
                <w:lang w:val="ko-KR" w:eastAsia="ko-KR" w:bidi="ko-KR"/>
              </w:rPr>
              <w:t>号线</w:t>
            </w:r>
            <w:r>
              <w:rPr>
                <w:rStyle w:val="19"/>
                <w:rFonts w:ascii="Times New Roman" w:hAnsi="Times New Roman" w:eastAsia="Times New Roman" w:cs="Times New Roman"/>
                <w:sz w:val="16"/>
                <w:szCs w:val="16"/>
                <w:lang w:val="ko-KR" w:eastAsia="ko-KR" w:bidi="ko-KR"/>
              </w:rPr>
              <w:t>3</w:t>
            </w:r>
            <w:r>
              <w:rPr>
                <w:rStyle w:val="19"/>
              </w:rPr>
              <w:t>站</w:t>
            </w:r>
            <w:r>
              <w:rPr>
                <w:rStyle w:val="19"/>
                <w:lang w:val="ko-KR" w:eastAsia="ko-KR" w:bidi="ko-KR"/>
              </w:rPr>
              <w:t>直</w:t>
            </w:r>
            <w:r>
              <w:rPr>
                <w:rStyle w:val="19"/>
              </w:rPr>
              <w:t>达</w:t>
            </w:r>
          </w:p>
        </w:tc>
      </w:tr>
      <w:tr w14:paraId="35F9B4C0">
        <w:tblPrEx>
          <w:tblCellMar>
            <w:top w:w="0" w:type="dxa"/>
            <w:left w:w="10" w:type="dxa"/>
            <w:bottom w:w="0" w:type="dxa"/>
            <w:right w:w="10" w:type="dxa"/>
          </w:tblCellMar>
        </w:tblPrEx>
        <w:trPr>
          <w:trHeight w:val="320" w:hRule="exact"/>
        </w:trPr>
        <w:tc>
          <w:tcPr>
            <w:tcW w:w="1865" w:type="dxa"/>
            <w:tcBorders>
              <w:top w:val="single" w:color="auto" w:sz="4" w:space="0"/>
              <w:left w:val="single" w:color="auto" w:sz="4" w:space="0"/>
            </w:tcBorders>
            <w:shd w:val="clear" w:color="auto" w:fill="auto"/>
            <w:vAlign w:val="bottom"/>
          </w:tcPr>
          <w:p w14:paraId="34B2EAEB">
            <w:pPr>
              <w:pStyle w:val="20"/>
              <w:framePr w:w="9336" w:h="9419" w:wrap="auto" w:vAnchor="page" w:hAnchor="page" w:x="1432" w:y="3276"/>
              <w:jc w:val="center"/>
            </w:pPr>
            <w:r>
              <w:rPr>
                <w:rStyle w:val="19"/>
              </w:rPr>
              <w:t>(南法信</w:t>
            </w:r>
            <w:r>
              <w:rPr>
                <w:rStyle w:val="19"/>
                <w:lang w:val="ko-KR" w:eastAsia="ko-KR" w:bidi="ko-KR"/>
              </w:rPr>
              <w:t>地铁</w:t>
            </w:r>
            <w:r>
              <w:rPr>
                <w:rStyle w:val="19"/>
              </w:rPr>
              <w:t>站)</w:t>
            </w:r>
          </w:p>
        </w:tc>
        <w:tc>
          <w:tcPr>
            <w:tcW w:w="845" w:type="dxa"/>
            <w:vMerge w:val="continue"/>
            <w:tcBorders>
              <w:left w:val="single" w:color="auto" w:sz="4" w:space="0"/>
            </w:tcBorders>
            <w:shd w:val="clear" w:color="auto" w:fill="auto"/>
            <w:vAlign w:val="center"/>
          </w:tcPr>
          <w:p w14:paraId="38759ECC">
            <w:pPr>
              <w:framePr w:w="9336" w:h="9419" w:wrap="auto" w:vAnchor="page" w:hAnchor="page" w:x="1432" w:y="3276"/>
            </w:pPr>
          </w:p>
        </w:tc>
        <w:tc>
          <w:tcPr>
            <w:tcW w:w="2434" w:type="dxa"/>
            <w:vMerge w:val="continue"/>
            <w:tcBorders>
              <w:left w:val="single" w:color="auto" w:sz="4" w:space="0"/>
            </w:tcBorders>
            <w:shd w:val="clear" w:color="auto" w:fill="auto"/>
            <w:vAlign w:val="center"/>
          </w:tcPr>
          <w:p w14:paraId="6DB4083E">
            <w:pPr>
              <w:framePr w:w="9336" w:h="9419" w:wrap="auto" w:vAnchor="page" w:hAnchor="page" w:x="1432" w:y="3276"/>
            </w:pPr>
          </w:p>
        </w:tc>
        <w:tc>
          <w:tcPr>
            <w:tcW w:w="1046" w:type="dxa"/>
            <w:vMerge w:val="continue"/>
            <w:tcBorders>
              <w:left w:val="single" w:color="auto" w:sz="4" w:space="0"/>
            </w:tcBorders>
            <w:shd w:val="clear" w:color="auto" w:fill="auto"/>
            <w:vAlign w:val="center"/>
          </w:tcPr>
          <w:p w14:paraId="5BB13ED9">
            <w:pPr>
              <w:framePr w:w="9336" w:h="9419" w:wrap="auto" w:vAnchor="page" w:hAnchor="page" w:x="1432" w:y="3276"/>
            </w:pPr>
          </w:p>
        </w:tc>
        <w:tc>
          <w:tcPr>
            <w:tcW w:w="1243" w:type="dxa"/>
            <w:vMerge w:val="continue"/>
            <w:tcBorders>
              <w:left w:val="single" w:color="auto" w:sz="4" w:space="0"/>
            </w:tcBorders>
            <w:shd w:val="clear" w:color="auto" w:fill="auto"/>
            <w:vAlign w:val="center"/>
          </w:tcPr>
          <w:p w14:paraId="1CC5316A">
            <w:pPr>
              <w:framePr w:w="9336" w:h="9419" w:wrap="auto" w:vAnchor="page" w:hAnchor="page" w:x="1432" w:y="3276"/>
            </w:pPr>
          </w:p>
        </w:tc>
        <w:tc>
          <w:tcPr>
            <w:tcW w:w="1904" w:type="dxa"/>
            <w:vMerge w:val="continue"/>
            <w:tcBorders>
              <w:left w:val="single" w:color="auto" w:sz="4" w:space="0"/>
              <w:right w:val="single" w:color="auto" w:sz="4" w:space="0"/>
            </w:tcBorders>
            <w:shd w:val="clear" w:color="auto" w:fill="auto"/>
            <w:vAlign w:val="center"/>
          </w:tcPr>
          <w:p w14:paraId="647B8472">
            <w:pPr>
              <w:framePr w:w="9336" w:h="9419" w:wrap="auto" w:vAnchor="page" w:hAnchor="page" w:x="1432" w:y="3276"/>
            </w:pPr>
          </w:p>
        </w:tc>
      </w:tr>
      <w:tr w14:paraId="5B4F52A3">
        <w:tblPrEx>
          <w:tblCellMar>
            <w:top w:w="0" w:type="dxa"/>
            <w:left w:w="10" w:type="dxa"/>
            <w:bottom w:w="0" w:type="dxa"/>
            <w:right w:w="10" w:type="dxa"/>
          </w:tblCellMar>
        </w:tblPrEx>
        <w:trPr>
          <w:trHeight w:val="324" w:hRule="exact"/>
        </w:trPr>
        <w:tc>
          <w:tcPr>
            <w:tcW w:w="1865" w:type="dxa"/>
            <w:vMerge w:val="restart"/>
            <w:tcBorders>
              <w:top w:val="single" w:color="auto" w:sz="4" w:space="0"/>
              <w:left w:val="single" w:color="auto" w:sz="4" w:space="0"/>
            </w:tcBorders>
            <w:shd w:val="clear" w:color="auto" w:fill="auto"/>
            <w:vAlign w:val="center"/>
          </w:tcPr>
          <w:p w14:paraId="331DB607">
            <w:pPr>
              <w:pStyle w:val="20"/>
              <w:framePr w:w="9336" w:h="9419" w:wrap="auto" w:vAnchor="page" w:hAnchor="page" w:x="1432" w:y="3276"/>
              <w:ind w:firstLine="360"/>
            </w:pPr>
            <w:r>
              <w:rPr>
                <w:rStyle w:val="19"/>
              </w:rPr>
              <w:t>宜必</w:t>
            </w:r>
            <w:r>
              <w:rPr>
                <w:rStyle w:val="19"/>
                <w:lang w:val="ko-KR" w:eastAsia="ko-KR" w:bidi="ko-KR"/>
              </w:rPr>
              <w:t>思</w:t>
            </w:r>
            <w:r>
              <w:rPr>
                <w:rStyle w:val="19"/>
              </w:rPr>
              <w:t>尚品酒店</w:t>
            </w:r>
          </w:p>
        </w:tc>
        <w:tc>
          <w:tcPr>
            <w:tcW w:w="845" w:type="dxa"/>
            <w:vMerge w:val="restart"/>
            <w:tcBorders>
              <w:top w:val="single" w:color="auto" w:sz="4" w:space="0"/>
              <w:left w:val="single" w:color="auto" w:sz="4" w:space="0"/>
            </w:tcBorders>
            <w:shd w:val="clear" w:color="auto" w:fill="auto"/>
            <w:vAlign w:val="center"/>
          </w:tcPr>
          <w:p w14:paraId="259DC9CC">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vAlign w:val="center"/>
          </w:tcPr>
          <w:p w14:paraId="1D7772EB">
            <w:pPr>
              <w:pStyle w:val="20"/>
              <w:framePr w:w="9336" w:h="9419" w:wrap="auto" w:vAnchor="page" w:hAnchor="page" w:x="1432" w:y="3276"/>
              <w:ind w:firstLine="160"/>
            </w:pPr>
            <w:r>
              <w:rPr>
                <w:rStyle w:val="19"/>
                <w:lang w:val="ko-KR" w:eastAsia="ko-KR" w:bidi="ko-KR"/>
              </w:rPr>
              <w:t>顺义区</w:t>
            </w:r>
            <w:r>
              <w:rPr>
                <w:rStyle w:val="19"/>
              </w:rPr>
              <w:t>天</w:t>
            </w:r>
            <w:r>
              <w:rPr>
                <w:rStyle w:val="19"/>
                <w:lang w:val="ko-KR" w:eastAsia="ko-KR" w:bidi="ko-KR"/>
              </w:rPr>
              <w:t>쓰镇府</w:t>
            </w:r>
            <w:r>
              <w:rPr>
                <w:rStyle w:val="19"/>
              </w:rPr>
              <w:t>前一</w:t>
            </w:r>
            <w:r>
              <w:rPr>
                <w:rStyle w:val="19"/>
                <w:lang w:val="ko-KR" w:eastAsia="ko-KR" w:bidi="ko-KR"/>
              </w:rPr>
              <w:t xml:space="preserve">街 </w:t>
            </w:r>
            <w:r>
              <w:rPr>
                <w:rStyle w:val="19"/>
                <w:rFonts w:ascii="Times New Roman" w:hAnsi="Times New Roman" w:eastAsia="Times New Roman" w:cs="Times New Roman"/>
                <w:sz w:val="16"/>
                <w:szCs w:val="16"/>
              </w:rPr>
              <w:t xml:space="preserve">32 </w:t>
            </w:r>
            <w:r>
              <w:rPr>
                <w:rStyle w:val="19"/>
              </w:rPr>
              <w:t>号</w:t>
            </w:r>
          </w:p>
        </w:tc>
        <w:tc>
          <w:tcPr>
            <w:tcW w:w="1046" w:type="dxa"/>
            <w:vMerge w:val="restart"/>
            <w:tcBorders>
              <w:top w:val="single" w:color="auto" w:sz="4" w:space="0"/>
              <w:left w:val="single" w:color="auto" w:sz="4" w:space="0"/>
            </w:tcBorders>
            <w:shd w:val="clear" w:color="auto" w:fill="auto"/>
            <w:vAlign w:val="center"/>
          </w:tcPr>
          <w:p w14:paraId="2846AE79">
            <w:pPr>
              <w:pStyle w:val="20"/>
              <w:framePr w:w="9336" w:h="9419" w:wrap="auto" w:vAnchor="page" w:hAnchor="page" w:x="1432" w:y="3276"/>
              <w:ind w:firstLine="160"/>
            </w:pPr>
            <w:r>
              <w:rPr>
                <w:rStyle w:val="19"/>
                <w:lang w:val="ko-KR" w:eastAsia="ko-KR" w:bidi="ko-KR"/>
              </w:rPr>
              <w:t>标准双大</w:t>
            </w:r>
          </w:p>
        </w:tc>
        <w:tc>
          <w:tcPr>
            <w:tcW w:w="1243" w:type="dxa"/>
            <w:vMerge w:val="restart"/>
            <w:tcBorders>
              <w:top w:val="single" w:color="auto" w:sz="4" w:space="0"/>
              <w:left w:val="single" w:color="auto" w:sz="4" w:space="0"/>
            </w:tcBorders>
            <w:shd w:val="clear" w:color="auto" w:fill="auto"/>
            <w:vAlign w:val="center"/>
          </w:tcPr>
          <w:p w14:paraId="4FA84E90">
            <w:pPr>
              <w:pStyle w:val="20"/>
              <w:framePr w:w="9336" w:h="9419" w:wrap="auto" w:vAnchor="page" w:hAnchor="page" w:x="1432" w:y="3276"/>
              <w:jc w:val="center"/>
            </w:pPr>
            <w:r>
              <w:rPr>
                <w:rStyle w:val="19"/>
                <w:rFonts w:ascii="Times New Roman" w:hAnsi="Times New Roman" w:eastAsia="Times New Roman" w:cs="Times New Roman"/>
                <w:sz w:val="16"/>
                <w:szCs w:val="16"/>
              </w:rPr>
              <w:t>¥450</w:t>
            </w:r>
            <w:r>
              <w:rPr>
                <w:rStyle w:val="19"/>
              </w:rPr>
              <w:t>含</w:t>
            </w:r>
            <w:r>
              <w:rPr>
                <w:rStyle w:val="19"/>
                <w:lang w:val="ko-KR" w:eastAsia="ko-KR" w:bidi="ko-KR"/>
              </w:rPr>
              <w:t>早</w:t>
            </w:r>
            <w:r>
              <w:rPr>
                <w:rStyle w:val="19"/>
              </w:rPr>
              <w:t>餐</w:t>
            </w:r>
          </w:p>
        </w:tc>
        <w:tc>
          <w:tcPr>
            <w:tcW w:w="1904" w:type="dxa"/>
            <w:tcBorders>
              <w:top w:val="single" w:color="auto" w:sz="4" w:space="0"/>
              <w:left w:val="single" w:color="auto" w:sz="4" w:space="0"/>
              <w:right w:val="single" w:color="auto" w:sz="4" w:space="0"/>
            </w:tcBorders>
            <w:shd w:val="clear" w:color="auto" w:fill="auto"/>
            <w:vAlign w:val="bottom"/>
          </w:tcPr>
          <w:p w14:paraId="6B6AFD09">
            <w:pPr>
              <w:pStyle w:val="20"/>
              <w:framePr w:w="9336" w:h="9419" w:wrap="auto" w:vAnchor="page" w:hAnchor="page" w:x="1432" w:y="3276"/>
              <w:ind w:firstLine="180"/>
            </w:pPr>
            <w:r>
              <w:rPr>
                <w:rStyle w:val="19"/>
              </w:rPr>
              <w:t>距新国展</w:t>
            </w:r>
            <w:r>
              <w:rPr>
                <w:rStyle w:val="19"/>
                <w:rFonts w:ascii="Times New Roman" w:hAnsi="Times New Roman" w:eastAsia="Times New Roman" w:cs="Times New Roman"/>
                <w:sz w:val="16"/>
                <w:szCs w:val="16"/>
              </w:rPr>
              <w:t>2.5</w:t>
            </w:r>
            <w:r>
              <w:rPr>
                <w:rStyle w:val="19"/>
              </w:rPr>
              <w:t>公里,</w:t>
            </w:r>
          </w:p>
        </w:tc>
      </w:tr>
      <w:tr w14:paraId="36FE22D5">
        <w:tblPrEx>
          <w:tblCellMar>
            <w:top w:w="0" w:type="dxa"/>
            <w:left w:w="10" w:type="dxa"/>
            <w:bottom w:w="0" w:type="dxa"/>
            <w:right w:w="10" w:type="dxa"/>
          </w:tblCellMar>
        </w:tblPrEx>
        <w:trPr>
          <w:trHeight w:val="320" w:hRule="exact"/>
        </w:trPr>
        <w:tc>
          <w:tcPr>
            <w:tcW w:w="1865" w:type="dxa"/>
            <w:vMerge w:val="continue"/>
            <w:tcBorders>
              <w:left w:val="single" w:color="auto" w:sz="4" w:space="0"/>
            </w:tcBorders>
            <w:shd w:val="clear" w:color="auto" w:fill="auto"/>
            <w:vAlign w:val="center"/>
          </w:tcPr>
          <w:p w14:paraId="2E88D13C">
            <w:pPr>
              <w:framePr w:w="9336" w:h="9419" w:wrap="auto" w:vAnchor="page" w:hAnchor="page" w:x="1432" w:y="3276"/>
            </w:pPr>
          </w:p>
        </w:tc>
        <w:tc>
          <w:tcPr>
            <w:tcW w:w="845" w:type="dxa"/>
            <w:vMerge w:val="continue"/>
            <w:tcBorders>
              <w:left w:val="single" w:color="auto" w:sz="4" w:space="0"/>
            </w:tcBorders>
            <w:shd w:val="clear" w:color="auto" w:fill="auto"/>
            <w:vAlign w:val="center"/>
          </w:tcPr>
          <w:p w14:paraId="45362DD3">
            <w:pPr>
              <w:framePr w:w="9336" w:h="9419" w:wrap="auto" w:vAnchor="page" w:hAnchor="page" w:x="1432" w:y="3276"/>
            </w:pPr>
          </w:p>
        </w:tc>
        <w:tc>
          <w:tcPr>
            <w:tcW w:w="2434" w:type="dxa"/>
            <w:vMerge w:val="continue"/>
            <w:tcBorders>
              <w:left w:val="single" w:color="auto" w:sz="4" w:space="0"/>
            </w:tcBorders>
            <w:shd w:val="clear" w:color="auto" w:fill="auto"/>
            <w:vAlign w:val="center"/>
          </w:tcPr>
          <w:p w14:paraId="4D766B5B">
            <w:pPr>
              <w:framePr w:w="9336" w:h="9419" w:wrap="auto" w:vAnchor="page" w:hAnchor="page" w:x="1432" w:y="3276"/>
            </w:pPr>
          </w:p>
        </w:tc>
        <w:tc>
          <w:tcPr>
            <w:tcW w:w="1046" w:type="dxa"/>
            <w:vMerge w:val="continue"/>
            <w:tcBorders>
              <w:left w:val="single" w:color="auto" w:sz="4" w:space="0"/>
            </w:tcBorders>
            <w:shd w:val="clear" w:color="auto" w:fill="auto"/>
            <w:vAlign w:val="center"/>
          </w:tcPr>
          <w:p w14:paraId="4ED756D1">
            <w:pPr>
              <w:framePr w:w="9336" w:h="9419" w:wrap="auto" w:vAnchor="page" w:hAnchor="page" w:x="1432" w:y="3276"/>
            </w:pPr>
          </w:p>
        </w:tc>
        <w:tc>
          <w:tcPr>
            <w:tcW w:w="1243" w:type="dxa"/>
            <w:vMerge w:val="continue"/>
            <w:tcBorders>
              <w:left w:val="single" w:color="auto" w:sz="4" w:space="0"/>
            </w:tcBorders>
            <w:shd w:val="clear" w:color="auto" w:fill="auto"/>
            <w:vAlign w:val="center"/>
          </w:tcPr>
          <w:p w14:paraId="2EC3137B">
            <w:pPr>
              <w:framePr w:w="9336" w:h="9419" w:wrap="auto" w:vAnchor="page" w:hAnchor="page" w:x="1432" w:y="3276"/>
            </w:pPr>
          </w:p>
        </w:tc>
        <w:tc>
          <w:tcPr>
            <w:tcW w:w="1904" w:type="dxa"/>
            <w:tcBorders>
              <w:top w:val="single" w:color="auto" w:sz="4" w:space="0"/>
              <w:left w:val="single" w:color="auto" w:sz="4" w:space="0"/>
              <w:right w:val="single" w:color="auto" w:sz="4" w:space="0"/>
            </w:tcBorders>
            <w:shd w:val="clear" w:color="auto" w:fill="auto"/>
            <w:vAlign w:val="bottom"/>
          </w:tcPr>
          <w:p w14:paraId="6719D26C">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5</w:t>
            </w:r>
            <w:r>
              <w:rPr>
                <w:rStyle w:val="19"/>
                <w:lang w:val="ko-KR" w:eastAsia="ko-KR" w:bidi="ko-KR"/>
              </w:rPr>
              <w:t>分钟</w:t>
            </w:r>
          </w:p>
        </w:tc>
      </w:tr>
      <w:tr w14:paraId="46ED10FE">
        <w:tblPrEx>
          <w:tblCellMar>
            <w:top w:w="0" w:type="dxa"/>
            <w:left w:w="10" w:type="dxa"/>
            <w:bottom w:w="0" w:type="dxa"/>
            <w:right w:w="10" w:type="dxa"/>
          </w:tblCellMar>
        </w:tblPrEx>
        <w:trPr>
          <w:trHeight w:val="324" w:hRule="exact"/>
        </w:trPr>
        <w:tc>
          <w:tcPr>
            <w:tcW w:w="1865" w:type="dxa"/>
            <w:vMerge w:val="restart"/>
            <w:tcBorders>
              <w:top w:val="single" w:color="auto" w:sz="4" w:space="0"/>
              <w:left w:val="single" w:color="auto" w:sz="4" w:space="0"/>
            </w:tcBorders>
            <w:shd w:val="clear" w:color="auto" w:fill="auto"/>
            <w:vAlign w:val="center"/>
          </w:tcPr>
          <w:p w14:paraId="2678130F">
            <w:pPr>
              <w:pStyle w:val="20"/>
              <w:framePr w:w="9336" w:h="9419" w:wrap="auto" w:vAnchor="page" w:hAnchor="page" w:x="1432" w:y="3276"/>
              <w:ind w:firstLine="380"/>
            </w:pPr>
            <w:r>
              <w:rPr>
                <w:rStyle w:val="19"/>
              </w:rPr>
              <w:t>丰</w:t>
            </w:r>
            <w:r>
              <w:rPr>
                <w:rStyle w:val="19"/>
                <w:lang w:val="ko-KR" w:eastAsia="ko-KR" w:bidi="ko-KR"/>
              </w:rPr>
              <w:t>荣君华</w:t>
            </w:r>
            <w:r>
              <w:rPr>
                <w:rStyle w:val="19"/>
              </w:rPr>
              <w:t>酒店</w:t>
            </w:r>
          </w:p>
        </w:tc>
        <w:tc>
          <w:tcPr>
            <w:tcW w:w="845" w:type="dxa"/>
            <w:vMerge w:val="restart"/>
            <w:tcBorders>
              <w:top w:val="single" w:color="auto" w:sz="4" w:space="0"/>
              <w:left w:val="single" w:color="auto" w:sz="4" w:space="0"/>
            </w:tcBorders>
            <w:shd w:val="clear" w:color="auto" w:fill="auto"/>
            <w:vAlign w:val="center"/>
          </w:tcPr>
          <w:p w14:paraId="413DFE46">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tcPr>
          <w:p w14:paraId="195396B7">
            <w:pPr>
              <w:pStyle w:val="20"/>
              <w:framePr w:w="9336" w:h="9419" w:wrap="auto" w:vAnchor="page" w:hAnchor="page" w:x="1432" w:y="3276"/>
              <w:spacing w:line="320" w:lineRule="exact"/>
              <w:jc w:val="center"/>
            </w:pPr>
            <w:r>
              <w:rPr>
                <w:rStyle w:val="19"/>
                <w:lang w:val="ko-KR" w:eastAsia="ko-KR" w:bidi="ko-KR"/>
              </w:rPr>
              <w:t>首都</w:t>
            </w:r>
            <w:r>
              <w:rPr>
                <w:rStyle w:val="19"/>
              </w:rPr>
              <w:t>机</w:t>
            </w:r>
            <w:r>
              <w:rPr>
                <w:rStyle w:val="19"/>
                <w:lang w:val="ko-KR" w:eastAsia="ko-KR" w:bidi="ko-KR"/>
              </w:rPr>
              <w:t>场国门</w:t>
            </w:r>
            <w:r>
              <w:rPr>
                <w:rStyle w:val="19"/>
              </w:rPr>
              <w:t>商</w:t>
            </w:r>
            <w:r>
              <w:rPr>
                <w:rStyle w:val="19"/>
                <w:lang w:val="ko-KR" w:eastAsia="ko-KR" w:bidi="ko-KR"/>
              </w:rPr>
              <w:t>务区李</w:t>
            </w:r>
            <w:r>
              <w:rPr>
                <w:rStyle w:val="19"/>
              </w:rPr>
              <w:t>天路</w:t>
            </w:r>
            <w:r>
              <w:rPr>
                <w:rStyle w:val="19"/>
                <w:rFonts w:ascii="Times New Roman" w:hAnsi="Times New Roman" w:eastAsia="Times New Roman" w:cs="Times New Roman"/>
                <w:sz w:val="16"/>
                <w:szCs w:val="16"/>
              </w:rPr>
              <w:t xml:space="preserve">27 </w:t>
            </w:r>
            <w:r>
              <w:rPr>
                <w:rStyle w:val="19"/>
              </w:rPr>
              <w:t>号</w:t>
            </w:r>
          </w:p>
        </w:tc>
        <w:tc>
          <w:tcPr>
            <w:tcW w:w="1046" w:type="dxa"/>
            <w:vMerge w:val="restart"/>
            <w:tcBorders>
              <w:top w:val="single" w:color="auto" w:sz="4" w:space="0"/>
              <w:left w:val="single" w:color="auto" w:sz="4" w:space="0"/>
            </w:tcBorders>
            <w:shd w:val="clear" w:color="auto" w:fill="auto"/>
            <w:vAlign w:val="center"/>
          </w:tcPr>
          <w:p w14:paraId="28E8FDE9">
            <w:pPr>
              <w:pStyle w:val="20"/>
              <w:framePr w:w="9336" w:h="9419" w:wrap="auto" w:vAnchor="page" w:hAnchor="page" w:x="1432" w:y="3276"/>
              <w:ind w:firstLine="160"/>
            </w:pPr>
            <w:r>
              <w:rPr>
                <w:rStyle w:val="19"/>
                <w:lang w:val="ko-KR" w:eastAsia="ko-KR" w:bidi="ko-KR"/>
              </w:rPr>
              <w:t>高级</w:t>
            </w:r>
            <w:r>
              <w:rPr>
                <w:rStyle w:val="19"/>
              </w:rPr>
              <w:t>双/大</w:t>
            </w:r>
          </w:p>
        </w:tc>
        <w:tc>
          <w:tcPr>
            <w:tcW w:w="1243" w:type="dxa"/>
            <w:tcBorders>
              <w:top w:val="single" w:color="auto" w:sz="4" w:space="0"/>
              <w:left w:val="single" w:color="auto" w:sz="4" w:space="0"/>
            </w:tcBorders>
            <w:shd w:val="clear" w:color="auto" w:fill="auto"/>
            <w:vAlign w:val="bottom"/>
          </w:tcPr>
          <w:p w14:paraId="30D353FB">
            <w:pPr>
              <w:pStyle w:val="20"/>
              <w:framePr w:w="9336" w:h="9419" w:wrap="auto" w:vAnchor="page" w:hAnchor="page" w:x="1432" w:y="3276"/>
              <w:ind w:firstLine="440"/>
              <w:rPr>
                <w:sz w:val="16"/>
                <w:szCs w:val="16"/>
              </w:rPr>
            </w:pPr>
            <w:r>
              <w:rPr>
                <w:rStyle w:val="19"/>
                <w:rFonts w:ascii="Times New Roman" w:hAnsi="Times New Roman" w:eastAsia="Times New Roman" w:cs="Times New Roman"/>
                <w:sz w:val="16"/>
                <w:szCs w:val="16"/>
              </w:rPr>
              <w:t>¥370</w:t>
            </w:r>
          </w:p>
        </w:tc>
        <w:tc>
          <w:tcPr>
            <w:tcW w:w="1904" w:type="dxa"/>
            <w:tcBorders>
              <w:top w:val="single" w:color="auto" w:sz="4" w:space="0"/>
              <w:left w:val="single" w:color="auto" w:sz="4" w:space="0"/>
              <w:right w:val="single" w:color="auto" w:sz="4" w:space="0"/>
            </w:tcBorders>
            <w:shd w:val="clear" w:color="auto" w:fill="auto"/>
            <w:vAlign w:val="bottom"/>
          </w:tcPr>
          <w:p w14:paraId="51AC96B3">
            <w:pPr>
              <w:pStyle w:val="20"/>
              <w:framePr w:w="9336" w:h="9419" w:wrap="auto" w:vAnchor="page" w:hAnchor="page" w:x="1432" w:y="3276"/>
              <w:ind w:firstLine="300"/>
            </w:pPr>
            <w:r>
              <w:rPr>
                <w:rStyle w:val="19"/>
              </w:rPr>
              <w:t>距新国展</w:t>
            </w:r>
            <w:r>
              <w:rPr>
                <w:rStyle w:val="19"/>
                <w:rFonts w:ascii="Times New Roman" w:hAnsi="Times New Roman" w:eastAsia="Times New Roman" w:cs="Times New Roman"/>
                <w:sz w:val="16"/>
                <w:szCs w:val="16"/>
              </w:rPr>
              <w:t>9.8</w:t>
            </w:r>
            <w:r>
              <w:rPr>
                <w:rStyle w:val="19"/>
              </w:rPr>
              <w:t>公里</w:t>
            </w:r>
          </w:p>
        </w:tc>
      </w:tr>
      <w:tr w14:paraId="368B05C7">
        <w:tblPrEx>
          <w:tblCellMar>
            <w:top w:w="0" w:type="dxa"/>
            <w:left w:w="10" w:type="dxa"/>
            <w:bottom w:w="0" w:type="dxa"/>
            <w:right w:w="10" w:type="dxa"/>
          </w:tblCellMar>
        </w:tblPrEx>
        <w:trPr>
          <w:trHeight w:val="324" w:hRule="exact"/>
        </w:trPr>
        <w:tc>
          <w:tcPr>
            <w:tcW w:w="1865" w:type="dxa"/>
            <w:vMerge w:val="continue"/>
            <w:tcBorders>
              <w:left w:val="single" w:color="auto" w:sz="4" w:space="0"/>
            </w:tcBorders>
            <w:shd w:val="clear" w:color="auto" w:fill="auto"/>
            <w:vAlign w:val="center"/>
          </w:tcPr>
          <w:p w14:paraId="33FB25DC">
            <w:pPr>
              <w:framePr w:w="9336" w:h="9419" w:wrap="auto" w:vAnchor="page" w:hAnchor="page" w:x="1432" w:y="3276"/>
            </w:pPr>
          </w:p>
        </w:tc>
        <w:tc>
          <w:tcPr>
            <w:tcW w:w="845" w:type="dxa"/>
            <w:vMerge w:val="continue"/>
            <w:tcBorders>
              <w:left w:val="single" w:color="auto" w:sz="4" w:space="0"/>
            </w:tcBorders>
            <w:shd w:val="clear" w:color="auto" w:fill="auto"/>
            <w:vAlign w:val="center"/>
          </w:tcPr>
          <w:p w14:paraId="369AC4BF">
            <w:pPr>
              <w:framePr w:w="9336" w:h="9419" w:wrap="auto" w:vAnchor="page" w:hAnchor="page" w:x="1432" w:y="3276"/>
            </w:pPr>
          </w:p>
        </w:tc>
        <w:tc>
          <w:tcPr>
            <w:tcW w:w="2434" w:type="dxa"/>
            <w:vMerge w:val="continue"/>
            <w:tcBorders>
              <w:left w:val="single" w:color="auto" w:sz="4" w:space="0"/>
            </w:tcBorders>
            <w:shd w:val="clear" w:color="auto" w:fill="auto"/>
          </w:tcPr>
          <w:p w14:paraId="5089C51C">
            <w:pPr>
              <w:framePr w:w="9336" w:h="9419" w:wrap="auto" w:vAnchor="page" w:hAnchor="page" w:x="1432" w:y="3276"/>
            </w:pPr>
          </w:p>
        </w:tc>
        <w:tc>
          <w:tcPr>
            <w:tcW w:w="1046" w:type="dxa"/>
            <w:vMerge w:val="continue"/>
            <w:tcBorders>
              <w:left w:val="single" w:color="auto" w:sz="4" w:space="0"/>
            </w:tcBorders>
            <w:shd w:val="clear" w:color="auto" w:fill="auto"/>
            <w:vAlign w:val="center"/>
          </w:tcPr>
          <w:p w14:paraId="576796B0">
            <w:pPr>
              <w:framePr w:w="9336" w:h="9419" w:wrap="auto" w:vAnchor="page" w:hAnchor="page" w:x="1432" w:y="3276"/>
            </w:pPr>
          </w:p>
        </w:tc>
        <w:tc>
          <w:tcPr>
            <w:tcW w:w="1243" w:type="dxa"/>
            <w:tcBorders>
              <w:top w:val="single" w:color="auto" w:sz="4" w:space="0"/>
              <w:left w:val="single" w:color="auto" w:sz="4" w:space="0"/>
            </w:tcBorders>
            <w:shd w:val="clear" w:color="auto" w:fill="auto"/>
            <w:vAlign w:val="bottom"/>
          </w:tcPr>
          <w:p w14:paraId="45491709">
            <w:pPr>
              <w:pStyle w:val="20"/>
              <w:framePr w:w="9336" w:h="9419" w:wrap="auto" w:vAnchor="page" w:hAnchor="page" w:x="1432" w:y="3276"/>
              <w:jc w:val="center"/>
            </w:pPr>
            <w:r>
              <w:rPr>
                <w:rStyle w:val="19"/>
              </w:rPr>
              <w:t>含早報</w:t>
            </w:r>
            <w:r>
              <w:rPr>
                <w:rStyle w:val="19"/>
                <w:lang w:val="ko-KR" w:eastAsia="ko-KR" w:bidi="ko-KR"/>
              </w:rPr>
              <w:t>班年</w:t>
            </w:r>
          </w:p>
        </w:tc>
        <w:tc>
          <w:tcPr>
            <w:tcW w:w="1904" w:type="dxa"/>
            <w:tcBorders>
              <w:top w:val="single" w:color="auto" w:sz="4" w:space="0"/>
              <w:left w:val="single" w:color="auto" w:sz="4" w:space="0"/>
              <w:right w:val="single" w:color="auto" w:sz="4" w:space="0"/>
            </w:tcBorders>
            <w:shd w:val="clear" w:color="auto" w:fill="auto"/>
            <w:vAlign w:val="bottom"/>
          </w:tcPr>
          <w:p w14:paraId="7B4A22A7">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20</w:t>
            </w:r>
            <w:r>
              <w:rPr>
                <w:rStyle w:val="19"/>
                <w:lang w:val="ko-KR" w:eastAsia="ko-KR" w:bidi="ko-KR"/>
              </w:rPr>
              <w:t>分钟</w:t>
            </w:r>
          </w:p>
        </w:tc>
      </w:tr>
      <w:tr w14:paraId="4013C2DD">
        <w:tblPrEx>
          <w:tblCellMar>
            <w:top w:w="0" w:type="dxa"/>
            <w:left w:w="10" w:type="dxa"/>
            <w:bottom w:w="0" w:type="dxa"/>
            <w:right w:w="10" w:type="dxa"/>
          </w:tblCellMar>
        </w:tblPrEx>
        <w:trPr>
          <w:trHeight w:val="328" w:hRule="exact"/>
        </w:trPr>
        <w:tc>
          <w:tcPr>
            <w:tcW w:w="1865" w:type="dxa"/>
            <w:vMerge w:val="restart"/>
            <w:tcBorders>
              <w:top w:val="single" w:color="auto" w:sz="4" w:space="0"/>
              <w:left w:val="single" w:color="auto" w:sz="4" w:space="0"/>
            </w:tcBorders>
            <w:shd w:val="clear" w:color="auto" w:fill="auto"/>
            <w:vAlign w:val="center"/>
          </w:tcPr>
          <w:p w14:paraId="0761D5BF">
            <w:pPr>
              <w:pStyle w:val="20"/>
              <w:framePr w:w="9336" w:h="9419" w:wrap="auto" w:vAnchor="page" w:hAnchor="page" w:x="1432" w:y="3276"/>
              <w:ind w:firstLine="380"/>
            </w:pPr>
            <w:r>
              <w:rPr>
                <w:rStyle w:val="19"/>
                <w:lang w:val="ko-KR" w:eastAsia="ko-KR" w:bidi="ko-KR"/>
              </w:rPr>
              <w:t>源庚国际</w:t>
            </w:r>
            <w:r>
              <w:rPr>
                <w:rStyle w:val="19"/>
              </w:rPr>
              <w:t>酒店</w:t>
            </w:r>
          </w:p>
        </w:tc>
        <w:tc>
          <w:tcPr>
            <w:tcW w:w="845" w:type="dxa"/>
            <w:vMerge w:val="restart"/>
            <w:tcBorders>
              <w:top w:val="single" w:color="auto" w:sz="4" w:space="0"/>
              <w:left w:val="single" w:color="auto" w:sz="4" w:space="0"/>
            </w:tcBorders>
            <w:shd w:val="clear" w:color="auto" w:fill="auto"/>
            <w:vAlign w:val="center"/>
          </w:tcPr>
          <w:p w14:paraId="2F2F1E34">
            <w:pPr>
              <w:pStyle w:val="20"/>
              <w:framePr w:w="9336" w:h="9419" w:wrap="auto" w:vAnchor="page" w:hAnchor="page" w:x="1432" w:y="3276"/>
              <w:ind w:firstLine="160"/>
            </w:pPr>
            <w:r>
              <w:rPr>
                <w:rStyle w:val="19"/>
                <w:lang w:val="ko-KR" w:eastAsia="ko-KR" w:bidi="ko-KR"/>
              </w:rPr>
              <w:t>商务型</w:t>
            </w:r>
          </w:p>
        </w:tc>
        <w:tc>
          <w:tcPr>
            <w:tcW w:w="2434" w:type="dxa"/>
            <w:vMerge w:val="restart"/>
            <w:tcBorders>
              <w:top w:val="single" w:color="auto" w:sz="4" w:space="0"/>
              <w:left w:val="single" w:color="auto" w:sz="4" w:space="0"/>
            </w:tcBorders>
            <w:shd w:val="clear" w:color="auto" w:fill="auto"/>
          </w:tcPr>
          <w:p w14:paraId="0A7BE6D8">
            <w:pPr>
              <w:pStyle w:val="20"/>
              <w:framePr w:w="9336" w:h="9419" w:wrap="auto" w:vAnchor="page" w:hAnchor="page" w:x="1432" w:y="3276"/>
              <w:spacing w:line="337" w:lineRule="exact"/>
              <w:jc w:val="center"/>
            </w:pPr>
            <w:r>
              <w:rPr>
                <w:rStyle w:val="19"/>
                <w:lang w:val="ko-KR" w:eastAsia="ko-KR" w:bidi="ko-KR"/>
              </w:rPr>
              <w:t>顺义区裕华路</w:t>
            </w:r>
            <w:r>
              <w:rPr>
                <w:rStyle w:val="19"/>
                <w:rFonts w:ascii="Times New Roman" w:hAnsi="Times New Roman" w:eastAsia="Times New Roman" w:cs="Times New Roman"/>
                <w:sz w:val="16"/>
                <w:szCs w:val="16"/>
              </w:rPr>
              <w:t>27</w:t>
            </w:r>
            <w:r>
              <w:rPr>
                <w:rStyle w:val="19"/>
              </w:rPr>
              <w:t>号</w:t>
            </w:r>
            <w:r>
              <w:rPr>
                <w:rStyle w:val="19"/>
                <w:rFonts w:ascii="Times New Roman" w:hAnsi="Times New Roman" w:eastAsia="Times New Roman" w:cs="Times New Roman"/>
                <w:sz w:val="16"/>
                <w:szCs w:val="16"/>
              </w:rPr>
              <w:t>10</w:t>
            </w:r>
            <w:r>
              <w:rPr>
                <w:rStyle w:val="19"/>
              </w:rPr>
              <w:t>号楼</w:t>
            </w:r>
            <w:r>
              <w:rPr>
                <w:rStyle w:val="19"/>
                <w:rFonts w:ascii="Arial" w:hAnsi="Arial" w:eastAsia="Arial" w:cs="Arial"/>
                <w:smallCaps/>
                <w:sz w:val="20"/>
                <w:szCs w:val="20"/>
              </w:rPr>
              <w:t xml:space="preserve">b </w:t>
            </w:r>
            <w:r>
              <w:rPr>
                <w:rStyle w:val="19"/>
                <w:lang w:val="ko-KR" w:eastAsia="ko-KR" w:bidi="ko-KR"/>
              </w:rPr>
              <w:t>座</w:t>
            </w:r>
            <w:r>
              <w:rPr>
                <w:rStyle w:val="19"/>
                <w:rFonts w:ascii="Times New Roman" w:hAnsi="Times New Roman" w:eastAsia="Times New Roman" w:cs="Times New Roman"/>
                <w:sz w:val="16"/>
                <w:szCs w:val="16"/>
              </w:rPr>
              <w:t>1</w:t>
            </w:r>
            <w:r>
              <w:rPr>
                <w:rStyle w:val="19"/>
                <w:lang w:val="ko-KR" w:eastAsia="ko-KR" w:bidi="ko-KR"/>
              </w:rPr>
              <w:t>层</w:t>
            </w:r>
          </w:p>
        </w:tc>
        <w:tc>
          <w:tcPr>
            <w:tcW w:w="1046" w:type="dxa"/>
            <w:vMerge w:val="restart"/>
            <w:tcBorders>
              <w:top w:val="single" w:color="auto" w:sz="4" w:space="0"/>
              <w:left w:val="single" w:color="auto" w:sz="4" w:space="0"/>
            </w:tcBorders>
            <w:shd w:val="clear" w:color="auto" w:fill="auto"/>
            <w:vAlign w:val="center"/>
          </w:tcPr>
          <w:p w14:paraId="201007E3">
            <w:pPr>
              <w:pStyle w:val="20"/>
              <w:framePr w:w="9336" w:h="9419" w:wrap="auto" w:vAnchor="page" w:hAnchor="page" w:x="1432" w:y="3276"/>
              <w:ind w:firstLine="160"/>
            </w:pPr>
            <w:r>
              <w:rPr>
                <w:rStyle w:val="19"/>
              </w:rPr>
              <w:t>温脾双/大</w:t>
            </w:r>
          </w:p>
        </w:tc>
        <w:tc>
          <w:tcPr>
            <w:tcW w:w="1243" w:type="dxa"/>
            <w:tcBorders>
              <w:top w:val="single" w:color="auto" w:sz="4" w:space="0"/>
              <w:left w:val="single" w:color="auto" w:sz="4" w:space="0"/>
            </w:tcBorders>
            <w:shd w:val="clear" w:color="auto" w:fill="auto"/>
            <w:vAlign w:val="bottom"/>
          </w:tcPr>
          <w:p w14:paraId="732FAD87">
            <w:pPr>
              <w:pStyle w:val="20"/>
              <w:framePr w:w="9336" w:h="9419" w:wrap="auto" w:vAnchor="page" w:hAnchor="page" w:x="1432" w:y="3276"/>
              <w:ind w:firstLine="440"/>
              <w:rPr>
                <w:sz w:val="16"/>
                <w:szCs w:val="16"/>
              </w:rPr>
            </w:pPr>
            <w:r>
              <w:rPr>
                <w:rStyle w:val="19"/>
                <w:rFonts w:ascii="Times New Roman" w:hAnsi="Times New Roman" w:eastAsia="Times New Roman" w:cs="Times New Roman"/>
                <w:sz w:val="16"/>
                <w:szCs w:val="16"/>
              </w:rPr>
              <w:t>¥340</w:t>
            </w:r>
          </w:p>
        </w:tc>
        <w:tc>
          <w:tcPr>
            <w:tcW w:w="1904" w:type="dxa"/>
            <w:tcBorders>
              <w:top w:val="single" w:color="auto" w:sz="4" w:space="0"/>
              <w:left w:val="single" w:color="auto" w:sz="4" w:space="0"/>
              <w:right w:val="single" w:color="auto" w:sz="4" w:space="0"/>
            </w:tcBorders>
            <w:shd w:val="clear" w:color="auto" w:fill="auto"/>
            <w:vAlign w:val="bottom"/>
          </w:tcPr>
          <w:p w14:paraId="6C928F7C">
            <w:pPr>
              <w:pStyle w:val="20"/>
              <w:framePr w:w="9336" w:h="9419" w:wrap="auto" w:vAnchor="page" w:hAnchor="page" w:x="1432" w:y="3276"/>
              <w:ind w:firstLine="300"/>
            </w:pPr>
            <w:r>
              <w:rPr>
                <w:rStyle w:val="19"/>
              </w:rPr>
              <w:t>距新国展</w:t>
            </w:r>
            <w:r>
              <w:rPr>
                <w:rStyle w:val="19"/>
                <w:rFonts w:ascii="Times New Roman" w:hAnsi="Times New Roman" w:eastAsia="Times New Roman" w:cs="Times New Roman"/>
                <w:sz w:val="16"/>
                <w:szCs w:val="16"/>
              </w:rPr>
              <w:t>2.6</w:t>
            </w:r>
            <w:r>
              <w:rPr>
                <w:rStyle w:val="19"/>
              </w:rPr>
              <w:t>公里</w:t>
            </w:r>
          </w:p>
        </w:tc>
      </w:tr>
      <w:tr w14:paraId="4F64C4EB">
        <w:tblPrEx>
          <w:tblCellMar>
            <w:top w:w="0" w:type="dxa"/>
            <w:left w:w="10" w:type="dxa"/>
            <w:bottom w:w="0" w:type="dxa"/>
            <w:right w:w="10" w:type="dxa"/>
          </w:tblCellMar>
        </w:tblPrEx>
        <w:trPr>
          <w:trHeight w:val="337" w:hRule="exact"/>
        </w:trPr>
        <w:tc>
          <w:tcPr>
            <w:tcW w:w="1865" w:type="dxa"/>
            <w:vMerge w:val="continue"/>
            <w:tcBorders>
              <w:left w:val="single" w:color="auto" w:sz="4" w:space="0"/>
              <w:bottom w:val="single" w:color="auto" w:sz="4" w:space="0"/>
            </w:tcBorders>
            <w:shd w:val="clear" w:color="auto" w:fill="auto"/>
            <w:vAlign w:val="center"/>
          </w:tcPr>
          <w:p w14:paraId="3624AACF">
            <w:pPr>
              <w:framePr w:w="9336" w:h="9419" w:wrap="auto" w:vAnchor="page" w:hAnchor="page" w:x="1432" w:y="3276"/>
            </w:pPr>
          </w:p>
        </w:tc>
        <w:tc>
          <w:tcPr>
            <w:tcW w:w="845" w:type="dxa"/>
            <w:vMerge w:val="continue"/>
            <w:tcBorders>
              <w:left w:val="single" w:color="auto" w:sz="4" w:space="0"/>
              <w:bottom w:val="single" w:color="auto" w:sz="4" w:space="0"/>
            </w:tcBorders>
            <w:shd w:val="clear" w:color="auto" w:fill="auto"/>
            <w:vAlign w:val="center"/>
          </w:tcPr>
          <w:p w14:paraId="08308146">
            <w:pPr>
              <w:framePr w:w="9336" w:h="9419" w:wrap="auto" w:vAnchor="page" w:hAnchor="page" w:x="1432" w:y="3276"/>
            </w:pPr>
          </w:p>
        </w:tc>
        <w:tc>
          <w:tcPr>
            <w:tcW w:w="2434" w:type="dxa"/>
            <w:vMerge w:val="continue"/>
            <w:tcBorders>
              <w:left w:val="single" w:color="auto" w:sz="4" w:space="0"/>
              <w:bottom w:val="single" w:color="auto" w:sz="4" w:space="0"/>
            </w:tcBorders>
            <w:shd w:val="clear" w:color="auto" w:fill="auto"/>
          </w:tcPr>
          <w:p w14:paraId="34A389A7">
            <w:pPr>
              <w:framePr w:w="9336" w:h="9419" w:wrap="auto" w:vAnchor="page" w:hAnchor="page" w:x="1432" w:y="3276"/>
            </w:pPr>
          </w:p>
        </w:tc>
        <w:tc>
          <w:tcPr>
            <w:tcW w:w="1046" w:type="dxa"/>
            <w:vMerge w:val="continue"/>
            <w:tcBorders>
              <w:left w:val="single" w:color="auto" w:sz="4" w:space="0"/>
              <w:bottom w:val="single" w:color="auto" w:sz="4" w:space="0"/>
            </w:tcBorders>
            <w:shd w:val="clear" w:color="auto" w:fill="auto"/>
            <w:vAlign w:val="center"/>
          </w:tcPr>
          <w:p w14:paraId="0DA51772">
            <w:pPr>
              <w:framePr w:w="9336" w:h="9419" w:wrap="auto" w:vAnchor="page" w:hAnchor="page" w:x="1432" w:y="3276"/>
            </w:pPr>
          </w:p>
        </w:tc>
        <w:tc>
          <w:tcPr>
            <w:tcW w:w="1243" w:type="dxa"/>
            <w:tcBorders>
              <w:top w:val="single" w:color="auto" w:sz="4" w:space="0"/>
              <w:left w:val="single" w:color="auto" w:sz="4" w:space="0"/>
              <w:bottom w:val="single" w:color="auto" w:sz="4" w:space="0"/>
            </w:tcBorders>
            <w:shd w:val="clear" w:color="auto" w:fill="auto"/>
            <w:vAlign w:val="bottom"/>
          </w:tcPr>
          <w:p w14:paraId="2B801AA5">
            <w:pPr>
              <w:pStyle w:val="20"/>
              <w:framePr w:w="9336" w:h="9419" w:wrap="auto" w:vAnchor="page" w:hAnchor="page" w:x="1432" w:y="3276"/>
              <w:jc w:val="center"/>
            </w:pPr>
            <w:r>
              <w:rPr>
                <w:rStyle w:val="19"/>
              </w:rPr>
              <w:t>含</w:t>
            </w:r>
            <w:r>
              <w:rPr>
                <w:rStyle w:val="19"/>
                <w:lang w:val="ko-KR" w:eastAsia="ko-KR" w:bidi="ko-KR"/>
              </w:rPr>
              <w:t>早餐班车</w:t>
            </w:r>
          </w:p>
        </w:tc>
        <w:tc>
          <w:tcPr>
            <w:tcW w:w="1904" w:type="dxa"/>
            <w:tcBorders>
              <w:top w:val="single" w:color="auto" w:sz="4" w:space="0"/>
              <w:left w:val="single" w:color="auto" w:sz="4" w:space="0"/>
              <w:bottom w:val="single" w:color="auto" w:sz="4" w:space="0"/>
              <w:right w:val="single" w:color="auto" w:sz="4" w:space="0"/>
            </w:tcBorders>
            <w:shd w:val="clear" w:color="auto" w:fill="auto"/>
            <w:vAlign w:val="bottom"/>
          </w:tcPr>
          <w:p w14:paraId="6A99440C">
            <w:pPr>
              <w:pStyle w:val="20"/>
              <w:framePr w:w="9336" w:h="9419" w:wrap="auto" w:vAnchor="page" w:hAnchor="page" w:x="1432" w:y="3276"/>
              <w:ind w:firstLine="480"/>
            </w:pPr>
            <w:r>
              <w:rPr>
                <w:rStyle w:val="19"/>
                <w:lang w:val="ko-KR" w:eastAsia="ko-KR" w:bidi="ko-KR"/>
              </w:rPr>
              <w:t>车程</w:t>
            </w:r>
            <w:r>
              <w:rPr>
                <w:rStyle w:val="19"/>
                <w:rFonts w:ascii="Times New Roman" w:hAnsi="Times New Roman" w:eastAsia="Times New Roman" w:cs="Times New Roman"/>
                <w:sz w:val="16"/>
                <w:szCs w:val="16"/>
              </w:rPr>
              <w:t>9</w:t>
            </w:r>
            <w:r>
              <w:rPr>
                <w:rStyle w:val="19"/>
                <w:lang w:val="ko-KR" w:eastAsia="ko-KR" w:bidi="ko-KR"/>
              </w:rPr>
              <w:t>分钟</w:t>
            </w:r>
          </w:p>
        </w:tc>
      </w:tr>
    </w:tbl>
    <w:p w14:paraId="05C5B8A9">
      <w:pPr>
        <w:framePr w:wrap="auto" w:vAnchor="page" w:hAnchor="page" w:x="1716" w:y="13115"/>
        <w:rPr>
          <w:sz w:val="2"/>
          <w:szCs w:val="2"/>
        </w:rPr>
      </w:pPr>
      <w:r>
        <w:rPr>
          <w:lang w:eastAsia="zh-CN" w:bidi="ar-SA"/>
        </w:rPr>
        <w:drawing>
          <wp:inline distT="0" distB="0" distL="0" distR="0">
            <wp:extent cx="1066800" cy="1097280"/>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utre 2"/>
                    <pic:cNvPicPr/>
                  </pic:nvPicPr>
                  <pic:blipFill>
                    <a:blip r:embed="rId7"/>
                    <a:stretch>
                      <a:fillRect/>
                    </a:stretch>
                  </pic:blipFill>
                  <pic:spPr>
                    <a:xfrm>
                      <a:off x="0" y="0"/>
                      <a:ext cx="1066800" cy="1097280"/>
                    </a:xfrm>
                    <a:prstGeom prst="rect">
                      <a:avLst/>
                    </a:prstGeom>
                  </pic:spPr>
                </pic:pic>
              </a:graphicData>
            </a:graphic>
          </wp:inline>
        </w:drawing>
      </w:r>
    </w:p>
    <w:p w14:paraId="1D0F5142">
      <w:pPr>
        <w:pStyle w:val="14"/>
        <w:framePr w:w="9336" w:h="1771" w:hRule="exact" w:wrap="auto" w:vAnchor="page" w:hAnchor="page" w:x="1432" w:y="13513"/>
        <w:spacing w:after="220" w:line="240" w:lineRule="auto"/>
        <w:ind w:left="2189" w:firstLine="0"/>
        <w:rPr>
          <w:sz w:val="20"/>
          <w:szCs w:val="20"/>
        </w:rPr>
      </w:pPr>
      <w:r>
        <w:rPr>
          <w:rStyle w:val="13"/>
          <w:sz w:val="20"/>
          <w:szCs w:val="20"/>
        </w:rPr>
        <w:t>扫二维码,预订</w:t>
      </w:r>
      <w:r>
        <w:rPr>
          <w:rStyle w:val="13"/>
          <w:sz w:val="20"/>
          <w:szCs w:val="20"/>
          <w:lang w:val="ja-JP" w:eastAsia="ja-JP" w:bidi="ja-JP"/>
        </w:rPr>
        <w:t>酒店</w:t>
      </w:r>
    </w:p>
    <w:p w14:paraId="38686432">
      <w:pPr>
        <w:pStyle w:val="14"/>
        <w:framePr w:w="9336" w:h="1771" w:hRule="exact" w:wrap="auto" w:vAnchor="page" w:hAnchor="page" w:x="1432" w:y="13513"/>
        <w:spacing w:after="220" w:line="240" w:lineRule="auto"/>
        <w:ind w:left="2189" w:firstLine="0"/>
        <w:rPr>
          <w:sz w:val="20"/>
          <w:szCs w:val="20"/>
        </w:rPr>
      </w:pPr>
      <w:r>
        <w:rPr>
          <w:rStyle w:val="13"/>
          <w:sz w:val="20"/>
          <w:szCs w:val="20"/>
        </w:rPr>
        <w:t>北京</w:t>
      </w:r>
      <w:r>
        <w:rPr>
          <w:rStyle w:val="13"/>
          <w:sz w:val="20"/>
          <w:szCs w:val="20"/>
          <w:lang w:val="ja-JP" w:eastAsia="ja-JP" w:bidi="ja-JP"/>
        </w:rPr>
        <w:t>时</w:t>
      </w:r>
      <w:r>
        <w:rPr>
          <w:rStyle w:val="13"/>
          <w:sz w:val="20"/>
          <w:szCs w:val="20"/>
        </w:rPr>
        <w:t>代龙马国际会议展览</w:t>
      </w:r>
      <w:r>
        <w:rPr>
          <w:rStyle w:val="13"/>
          <w:sz w:val="20"/>
          <w:szCs w:val="20"/>
          <w:lang w:val="ja-JP" w:eastAsia="ja-JP" w:bidi="ja-JP"/>
        </w:rPr>
        <w:t>有限公司</w:t>
      </w:r>
    </w:p>
    <w:p w14:paraId="5B3C8CF0">
      <w:pPr>
        <w:pStyle w:val="14"/>
        <w:framePr w:w="9336" w:h="1771" w:hRule="exact" w:wrap="auto" w:vAnchor="page" w:hAnchor="page" w:x="1432" w:y="13513"/>
        <w:spacing w:after="0" w:line="240" w:lineRule="auto"/>
        <w:ind w:left="2189" w:firstLine="0"/>
        <w:rPr>
          <w:sz w:val="20"/>
          <w:szCs w:val="20"/>
          <w:lang w:eastAsia="zh-CN"/>
        </w:rPr>
      </w:pPr>
      <w:r>
        <w:rPr>
          <w:rStyle w:val="13"/>
          <w:sz w:val="20"/>
          <w:szCs w:val="20"/>
        </w:rPr>
        <w:t>联系人:赵远秾</w:t>
      </w:r>
      <w:r>
        <w:rPr>
          <w:rStyle w:val="13"/>
          <w:rFonts w:ascii="Arial" w:hAnsi="Arial" w:eastAsia="Arial" w:cs="Arial"/>
          <w:lang w:val="ja-JP" w:eastAsia="ja-JP" w:bidi="ja-JP"/>
        </w:rPr>
        <w:t xml:space="preserve">18612291380 </w:t>
      </w:r>
      <w:r>
        <w:rPr>
          <w:rStyle w:val="13"/>
          <w:sz w:val="20"/>
          <w:szCs w:val="20"/>
        </w:rPr>
        <w:t>(微</w:t>
      </w:r>
      <w:r>
        <w:rPr>
          <w:rStyle w:val="13"/>
          <w:sz w:val="20"/>
          <w:szCs w:val="20"/>
          <w:lang w:val="ja-JP" w:eastAsia="ja-JP" w:bidi="ja-JP"/>
        </w:rPr>
        <w:t>信同号)</w:t>
      </w:r>
    </w:p>
    <w:sectPr>
      <w:pgSz w:w="11900" w:h="16840"/>
      <w:pgMar w:top="360" w:right="360" w:bottom="360" w:left="360"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KSOF6B657194">
    <w:panose1 w:val="02020500000000000000"/>
    <w:charset w:val="88"/>
    <w:family w:val="auto"/>
    <w:pitch w:val="default"/>
    <w:sig w:usb0="00000001" w:usb1="00000000"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
  <w:rsids>
    <w:rsidRoot w:val="00527039"/>
    <w:rsid w:val="000048A8"/>
    <w:rsid w:val="00457790"/>
    <w:rsid w:val="00527039"/>
    <w:rsid w:val="00723E5A"/>
    <w:rsid w:val="00B147D1"/>
    <w:rsid w:val="00E17E80"/>
    <w:rsid w:val="22D24584"/>
    <w:rsid w:val="22E574CF"/>
    <w:rsid w:val="2B946497"/>
    <w:rsid w:val="4A521966"/>
    <w:rsid w:val="60CE7B5E"/>
    <w:rsid w:val="63984453"/>
    <w:rsid w:val="6C576D7D"/>
    <w:rsid w:val="762D1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27"/>
    <w:semiHidden/>
    <w:unhideWhenUsed/>
    <w:uiPriority w:val="99"/>
    <w:rPr>
      <w:sz w:val="18"/>
      <w:szCs w:val="18"/>
    </w:rPr>
  </w:style>
  <w:style w:type="paragraph" w:styleId="3">
    <w:name w:val="footer"/>
    <w:basedOn w:val="1"/>
    <w:link w:val="29"/>
    <w:unhideWhenUsed/>
    <w:qFormat/>
    <w:uiPriority w:val="99"/>
    <w:pPr>
      <w:tabs>
        <w:tab w:val="center" w:pos="4153"/>
        <w:tab w:val="right" w:pos="8306"/>
      </w:tabs>
      <w:snapToGrid w:val="0"/>
    </w:pPr>
    <w:rPr>
      <w:sz w:val="18"/>
      <w:szCs w:val="18"/>
    </w:rPr>
  </w:style>
  <w:style w:type="paragraph" w:styleId="4">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Heading #2|1_"/>
    <w:basedOn w:val="6"/>
    <w:link w:val="8"/>
    <w:qFormat/>
    <w:uiPriority w:val="0"/>
    <w:rPr>
      <w:rFonts w:ascii="MingLiU" w:hAnsi="MingLiU" w:eastAsia="MingLiU" w:cs="MingLiU"/>
      <w:color w:val="E6070A"/>
      <w:sz w:val="40"/>
      <w:szCs w:val="40"/>
      <w:u w:val="none"/>
      <w:lang w:val="ko-KR" w:eastAsia="ko-KR" w:bidi="ko-KR"/>
    </w:rPr>
  </w:style>
  <w:style w:type="paragraph" w:customStyle="1" w:styleId="8">
    <w:name w:val="Heading #2|1"/>
    <w:basedOn w:val="1"/>
    <w:link w:val="7"/>
    <w:qFormat/>
    <w:uiPriority w:val="0"/>
    <w:pPr>
      <w:spacing w:after="80"/>
      <w:ind w:firstLine="380"/>
      <w:outlineLvl w:val="1"/>
    </w:pPr>
    <w:rPr>
      <w:rFonts w:ascii="MingLiU" w:hAnsi="MingLiU" w:eastAsia="MingLiU" w:cs="MingLiU"/>
      <w:color w:val="E6070A"/>
      <w:sz w:val="40"/>
      <w:szCs w:val="40"/>
      <w:lang w:val="ko-KR" w:eastAsia="ko-KR" w:bidi="ko-KR"/>
    </w:rPr>
  </w:style>
  <w:style w:type="character" w:customStyle="1" w:styleId="9">
    <w:name w:val="Body text|2_"/>
    <w:basedOn w:val="6"/>
    <w:link w:val="10"/>
    <w:qFormat/>
    <w:uiPriority w:val="0"/>
    <w:rPr>
      <w:sz w:val="19"/>
      <w:szCs w:val="19"/>
      <w:u w:val="none"/>
      <w:lang w:val="ko-KR" w:eastAsia="ko-KR" w:bidi="ko-KR"/>
    </w:rPr>
  </w:style>
  <w:style w:type="paragraph" w:customStyle="1" w:styleId="10">
    <w:name w:val="Body text|2"/>
    <w:basedOn w:val="1"/>
    <w:link w:val="9"/>
    <w:qFormat/>
    <w:uiPriority w:val="0"/>
    <w:pPr>
      <w:spacing w:after="170"/>
      <w:ind w:left="1260"/>
    </w:pPr>
    <w:rPr>
      <w:sz w:val="19"/>
      <w:szCs w:val="19"/>
      <w:lang w:val="ko-KR" w:eastAsia="ko-KR" w:bidi="ko-KR"/>
    </w:rPr>
  </w:style>
  <w:style w:type="character" w:customStyle="1" w:styleId="11">
    <w:name w:val="Heading #3|1_"/>
    <w:basedOn w:val="6"/>
    <w:link w:val="12"/>
    <w:qFormat/>
    <w:uiPriority w:val="0"/>
    <w:rPr>
      <w:rFonts w:ascii="MingLiU" w:hAnsi="MingLiU" w:eastAsia="MingLiU" w:cs="MingLiU"/>
      <w:sz w:val="26"/>
      <w:szCs w:val="26"/>
      <w:u w:val="none"/>
      <w:lang w:val="ko-KR" w:eastAsia="ko-KR" w:bidi="ko-KR"/>
    </w:rPr>
  </w:style>
  <w:style w:type="paragraph" w:customStyle="1" w:styleId="12">
    <w:name w:val="Heading #3|1"/>
    <w:basedOn w:val="1"/>
    <w:link w:val="11"/>
    <w:qFormat/>
    <w:uiPriority w:val="0"/>
    <w:pPr>
      <w:spacing w:after="330" w:line="345" w:lineRule="exact"/>
      <w:jc w:val="center"/>
      <w:outlineLvl w:val="2"/>
    </w:pPr>
    <w:rPr>
      <w:rFonts w:ascii="MingLiU" w:hAnsi="MingLiU" w:eastAsia="MingLiU" w:cs="MingLiU"/>
      <w:sz w:val="26"/>
      <w:szCs w:val="26"/>
      <w:lang w:val="ko-KR" w:eastAsia="ko-KR" w:bidi="ko-KR"/>
    </w:rPr>
  </w:style>
  <w:style w:type="character" w:customStyle="1" w:styleId="13">
    <w:name w:val="Body text|1_"/>
    <w:basedOn w:val="6"/>
    <w:link w:val="14"/>
    <w:uiPriority w:val="0"/>
    <w:rPr>
      <w:rFonts w:ascii="MingLiU" w:hAnsi="MingLiU" w:eastAsia="MingLiU" w:cs="MingLiU"/>
      <w:sz w:val="19"/>
      <w:szCs w:val="19"/>
      <w:u w:val="none"/>
      <w:lang w:val="ko-KR" w:eastAsia="ko-KR" w:bidi="ko-KR"/>
    </w:rPr>
  </w:style>
  <w:style w:type="paragraph" w:customStyle="1" w:styleId="14">
    <w:name w:val="Body text|1"/>
    <w:basedOn w:val="1"/>
    <w:link w:val="13"/>
    <w:qFormat/>
    <w:uiPriority w:val="0"/>
    <w:pPr>
      <w:spacing w:after="100" w:line="360" w:lineRule="auto"/>
      <w:ind w:firstLine="400"/>
    </w:pPr>
    <w:rPr>
      <w:rFonts w:ascii="MingLiU" w:hAnsi="MingLiU" w:eastAsia="MingLiU" w:cs="MingLiU"/>
      <w:sz w:val="19"/>
      <w:szCs w:val="19"/>
      <w:lang w:val="ko-KR" w:eastAsia="ko-KR" w:bidi="ko-KR"/>
    </w:rPr>
  </w:style>
  <w:style w:type="character" w:customStyle="1" w:styleId="15">
    <w:name w:val="Header or footer|2_"/>
    <w:basedOn w:val="6"/>
    <w:link w:val="16"/>
    <w:qFormat/>
    <w:uiPriority w:val="0"/>
    <w:rPr>
      <w:sz w:val="20"/>
      <w:szCs w:val="20"/>
      <w:u w:val="none"/>
      <w:lang w:val="zh-TW" w:eastAsia="zh-TW" w:bidi="zh-TW"/>
    </w:rPr>
  </w:style>
  <w:style w:type="paragraph" w:customStyle="1" w:styleId="16">
    <w:name w:val="Header or footer|2"/>
    <w:basedOn w:val="1"/>
    <w:link w:val="15"/>
    <w:qFormat/>
    <w:uiPriority w:val="0"/>
    <w:rPr>
      <w:sz w:val="20"/>
      <w:szCs w:val="20"/>
      <w:lang w:val="zh-TW" w:eastAsia="zh-TW" w:bidi="zh-TW"/>
    </w:rPr>
  </w:style>
  <w:style w:type="character" w:customStyle="1" w:styleId="17">
    <w:name w:val="Header or footer|1_"/>
    <w:basedOn w:val="6"/>
    <w:link w:val="18"/>
    <w:uiPriority w:val="0"/>
    <w:rPr>
      <w:rFonts w:ascii="Arial" w:hAnsi="Arial" w:eastAsia="Arial" w:cs="Arial"/>
      <w:sz w:val="19"/>
      <w:szCs w:val="19"/>
      <w:u w:val="none"/>
      <w:lang w:val="zh-TW" w:eastAsia="zh-TW" w:bidi="zh-TW"/>
    </w:rPr>
  </w:style>
  <w:style w:type="paragraph" w:customStyle="1" w:styleId="18">
    <w:name w:val="Header or footer|1"/>
    <w:basedOn w:val="1"/>
    <w:link w:val="17"/>
    <w:qFormat/>
    <w:uiPriority w:val="0"/>
    <w:rPr>
      <w:rFonts w:ascii="Arial" w:hAnsi="Arial" w:eastAsia="Arial" w:cs="Arial"/>
      <w:sz w:val="19"/>
      <w:szCs w:val="19"/>
      <w:lang w:val="zh-TW" w:eastAsia="zh-TW" w:bidi="zh-TW"/>
    </w:rPr>
  </w:style>
  <w:style w:type="character" w:customStyle="1" w:styleId="19">
    <w:name w:val="Other|1_"/>
    <w:basedOn w:val="6"/>
    <w:link w:val="20"/>
    <w:qFormat/>
    <w:uiPriority w:val="0"/>
    <w:rPr>
      <w:rFonts w:ascii="MingLiU" w:hAnsi="MingLiU" w:eastAsia="MingLiU" w:cs="MingLiU"/>
      <w:sz w:val="15"/>
      <w:szCs w:val="15"/>
      <w:u w:val="none"/>
      <w:lang w:val="ja-JP" w:eastAsia="ja-JP" w:bidi="ja-JP"/>
    </w:rPr>
  </w:style>
  <w:style w:type="paragraph" w:customStyle="1" w:styleId="20">
    <w:name w:val="Other|1"/>
    <w:basedOn w:val="1"/>
    <w:link w:val="19"/>
    <w:qFormat/>
    <w:uiPriority w:val="0"/>
    <w:rPr>
      <w:rFonts w:ascii="MingLiU" w:hAnsi="MingLiU" w:eastAsia="MingLiU" w:cs="MingLiU"/>
      <w:sz w:val="15"/>
      <w:szCs w:val="15"/>
      <w:lang w:val="ja-JP" w:eastAsia="ja-JP" w:bidi="ja-JP"/>
    </w:rPr>
  </w:style>
  <w:style w:type="character" w:customStyle="1" w:styleId="21">
    <w:name w:val="Table caption|1_"/>
    <w:basedOn w:val="6"/>
    <w:link w:val="22"/>
    <w:qFormat/>
    <w:uiPriority w:val="0"/>
    <w:rPr>
      <w:rFonts w:ascii="MingLiU" w:hAnsi="MingLiU" w:eastAsia="MingLiU" w:cs="MingLiU"/>
      <w:sz w:val="19"/>
      <w:szCs w:val="19"/>
      <w:u w:val="none"/>
      <w:lang w:val="ko-KR" w:eastAsia="ko-KR" w:bidi="ko-KR"/>
    </w:rPr>
  </w:style>
  <w:style w:type="paragraph" w:customStyle="1" w:styleId="22">
    <w:name w:val="Table caption|1"/>
    <w:basedOn w:val="1"/>
    <w:link w:val="21"/>
    <w:qFormat/>
    <w:uiPriority w:val="0"/>
    <w:pPr>
      <w:jc w:val="center"/>
    </w:pPr>
    <w:rPr>
      <w:rFonts w:ascii="MingLiU" w:hAnsi="MingLiU" w:eastAsia="MingLiU" w:cs="MingLiU"/>
      <w:sz w:val="19"/>
      <w:szCs w:val="19"/>
      <w:lang w:val="ko-KR" w:eastAsia="ko-KR" w:bidi="ko-KR"/>
    </w:rPr>
  </w:style>
  <w:style w:type="character" w:customStyle="1" w:styleId="23">
    <w:name w:val="Body text|3_"/>
    <w:basedOn w:val="6"/>
    <w:link w:val="24"/>
    <w:qFormat/>
    <w:uiPriority w:val="0"/>
    <w:rPr>
      <w:sz w:val="32"/>
      <w:szCs w:val="32"/>
      <w:u w:val="none"/>
      <w:lang w:val="zh-TW" w:eastAsia="zh-TW" w:bidi="zh-TW"/>
    </w:rPr>
  </w:style>
  <w:style w:type="paragraph" w:customStyle="1" w:styleId="24">
    <w:name w:val="Body text|3"/>
    <w:basedOn w:val="1"/>
    <w:link w:val="23"/>
    <w:qFormat/>
    <w:uiPriority w:val="0"/>
    <w:rPr>
      <w:sz w:val="32"/>
      <w:szCs w:val="32"/>
      <w:lang w:val="zh-TW" w:eastAsia="zh-TW" w:bidi="zh-TW"/>
    </w:rPr>
  </w:style>
  <w:style w:type="character" w:customStyle="1" w:styleId="25">
    <w:name w:val="Heading #1|1_"/>
    <w:basedOn w:val="6"/>
    <w:link w:val="26"/>
    <w:uiPriority w:val="0"/>
    <w:rPr>
      <w:rFonts w:ascii="MingLiU" w:hAnsi="MingLiU" w:eastAsia="MingLiU" w:cs="MingLiU"/>
      <w:sz w:val="42"/>
      <w:szCs w:val="42"/>
      <w:u w:val="none"/>
      <w:lang w:val="ja-JP" w:eastAsia="ja-JP" w:bidi="ja-JP"/>
    </w:rPr>
  </w:style>
  <w:style w:type="paragraph" w:customStyle="1" w:styleId="26">
    <w:name w:val="Heading #1|1"/>
    <w:basedOn w:val="1"/>
    <w:link w:val="25"/>
    <w:uiPriority w:val="0"/>
    <w:pPr>
      <w:spacing w:after="220"/>
      <w:ind w:left="2160"/>
      <w:outlineLvl w:val="0"/>
    </w:pPr>
    <w:rPr>
      <w:rFonts w:ascii="MingLiU" w:hAnsi="MingLiU" w:eastAsia="MingLiU" w:cs="MingLiU"/>
      <w:sz w:val="42"/>
      <w:szCs w:val="42"/>
      <w:lang w:val="ja-JP" w:eastAsia="ja-JP" w:bidi="ja-JP"/>
    </w:rPr>
  </w:style>
  <w:style w:type="character" w:customStyle="1" w:styleId="27">
    <w:name w:val="批注框文本 Char"/>
    <w:basedOn w:val="6"/>
    <w:link w:val="2"/>
    <w:semiHidden/>
    <w:uiPriority w:val="99"/>
    <w:rPr>
      <w:rFonts w:eastAsia="Times New Roman"/>
      <w:color w:val="000000"/>
      <w:sz w:val="18"/>
      <w:szCs w:val="18"/>
    </w:rPr>
  </w:style>
  <w:style w:type="character" w:customStyle="1" w:styleId="28">
    <w:name w:val="页眉 Char"/>
    <w:basedOn w:val="6"/>
    <w:link w:val="4"/>
    <w:uiPriority w:val="99"/>
    <w:rPr>
      <w:rFonts w:eastAsia="Times New Roman"/>
      <w:color w:val="000000"/>
      <w:sz w:val="18"/>
      <w:szCs w:val="18"/>
    </w:rPr>
  </w:style>
  <w:style w:type="character" w:customStyle="1" w:styleId="29">
    <w:name w:val="页脚 Char"/>
    <w:basedOn w:val="6"/>
    <w:link w:val="3"/>
    <w:uiPriority w:val="99"/>
    <w:rPr>
      <w:rFonts w:eastAsia="Times New Roman"/>
      <w:color w:val="000000"/>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6</Pages>
  <Words>1546</Words>
  <Characters>1734</Characters>
  <Lines>21</Lines>
  <Paragraphs>6</Paragraphs>
  <TotalTime>3</TotalTime>
  <ScaleCrop>false</ScaleCrop>
  <LinksUpToDate>false</LinksUpToDate>
  <CharactersWithSpaces>1770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2026-10-15T07:31:00Z</dcterms:created>
  <dc:creator>CamScanner</dc:creator>
  <cp:lastModifiedBy>100%</cp:lastModifiedBy>
  <dcterms:modified xsi:type="dcterms:W3CDTF">2026-10-15T07:59:24Z</dcterms:modified>
  <dc:title>关于组织参观2026中国国际社会公共安全产品博览会暨第三届智能与安全产业发展大会的通知1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eyJoZGlkIjoiYjllMDYyMGJhZDMzOGFlNTYxOTRkZWQxZjgzNTkyZTAiLCJ1c2VySWQiOiIzNjU5NDQ2NjQifQ==</vt:lpwstr>
  </property>
  <property fmtid="{D5CDD505-2E9C-101B-9397-08002B2CF9AE}" pid="3" name="KSOProductBuildVer">
    <vt:lpwstr>2052-12.1.0.28505</vt:lpwstr>
  </property>
  <property fmtid="{D5CDD505-2E9C-101B-9397-08002B2CF9AE}" pid="4" name="ICV">
    <vt:lpwstr>CD1C7CD6D5764D7AB84F22FDB75B537C_12</vt:lpwstr>
  </property>
</Properties>
</file>